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1C5D" w14:textId="77777777" w:rsidR="002B79B2" w:rsidRPr="005C3F77" w:rsidRDefault="00F4323F" w:rsidP="00F4323F">
      <w:pPr>
        <w:pageBreakBefore/>
        <w:tabs>
          <w:tab w:val="center" w:pos="4680"/>
        </w:tabs>
        <w:spacing w:after="120" w:line="360" w:lineRule="exact"/>
        <w:rPr>
          <w:rFonts w:ascii="Times New Roman" w:hAnsi="Times New Roman"/>
          <w:b/>
          <w:bCs/>
          <w:color w:val="000000"/>
        </w:rPr>
      </w:pPr>
      <w:r w:rsidRPr="00F4323F">
        <w:rPr>
          <w:rFonts w:ascii="Times New Roman" w:hAnsi="Times New Roman"/>
          <w:bCs/>
          <w:color w:val="000000"/>
          <w:sz w:val="26"/>
        </w:rPr>
        <w:t>Mẫu 5</w:t>
      </w:r>
      <w:r>
        <w:rPr>
          <w:rFonts w:ascii="Times New Roman" w:hAnsi="Times New Roman"/>
          <w:b/>
          <w:bCs/>
          <w:color w:val="000000"/>
        </w:rPr>
        <w:tab/>
      </w:r>
      <w:r w:rsidR="002B79B2" w:rsidRPr="005C3F77">
        <w:rPr>
          <w:rFonts w:ascii="Times New Roman" w:hAnsi="Times New Roman"/>
          <w:b/>
          <w:bCs/>
          <w:color w:val="000000"/>
        </w:rPr>
        <w:t>HỒ SƠ CÁN BỘ THAM GIA GIẢNG DẠY</w:t>
      </w:r>
    </w:p>
    <w:p w14:paraId="4BFCE451" w14:textId="77777777" w:rsidR="002B79B2" w:rsidRPr="000826E7" w:rsidRDefault="002B79B2" w:rsidP="002B79B2">
      <w:pPr>
        <w:spacing w:after="40"/>
        <w:jc w:val="center"/>
        <w:rPr>
          <w:rFonts w:ascii="Times New Roman" w:hAnsi="Times New Roman"/>
          <w:i/>
          <w:color w:val="000000"/>
          <w:sz w:val="24"/>
          <w:szCs w:val="24"/>
          <w:lang w:val="vi-VN"/>
        </w:rPr>
      </w:pPr>
      <w:r w:rsidRPr="000826E7">
        <w:rPr>
          <w:rFonts w:ascii="Times New Roman" w:hAnsi="Times New Roman"/>
          <w:i/>
          <w:color w:val="000000"/>
          <w:sz w:val="24"/>
          <w:szCs w:val="24"/>
          <w:lang w:val="vi-VN"/>
        </w:rPr>
        <w:t>(Kèm theo Quy định</w:t>
      </w:r>
      <w:r>
        <w:rPr>
          <w:rFonts w:ascii="Times New Roman" w:hAnsi="Times New Roman"/>
          <w:i/>
          <w:color w:val="000000"/>
          <w:sz w:val="24"/>
          <w:szCs w:val="24"/>
        </w:rPr>
        <w:t xml:space="preserve"> về</w:t>
      </w:r>
      <w:r w:rsidRPr="000826E7">
        <w:rPr>
          <w:rFonts w:ascii="Times New Roman" w:hAnsi="Times New Roman"/>
          <w:i/>
          <w:color w:val="000000"/>
          <w:sz w:val="24"/>
          <w:szCs w:val="24"/>
          <w:lang w:val="vi-VN"/>
        </w:rPr>
        <w:t xml:space="preserve"> mở </w:t>
      </w:r>
      <w:r w:rsidRPr="000826E7">
        <w:rPr>
          <w:rFonts w:ascii="Times New Roman" w:hAnsi="Times New Roman"/>
          <w:i/>
          <w:color w:val="000000"/>
          <w:sz w:val="24"/>
          <w:szCs w:val="24"/>
        </w:rPr>
        <w:t>ngành</w:t>
      </w:r>
      <w:r w:rsidRPr="000826E7">
        <w:rPr>
          <w:rFonts w:ascii="Times New Roman" w:hAnsi="Times New Roman"/>
          <w:i/>
          <w:color w:val="000000"/>
          <w:sz w:val="24"/>
          <w:szCs w:val="24"/>
          <w:lang w:val="vi-VN"/>
        </w:rPr>
        <w:t xml:space="preserve"> và điều chỉnh chương trình đào tạo tại ĐHQGHN ban hành theo Quyết định số</w:t>
      </w:r>
      <w:r w:rsidR="00AF15A8">
        <w:rPr>
          <w:rFonts w:ascii="Times New Roman" w:hAnsi="Times New Roman"/>
          <w:i/>
          <w:color w:val="000000"/>
          <w:sz w:val="24"/>
          <w:szCs w:val="24"/>
          <w:lang w:val="vi-VN"/>
        </w:rPr>
        <w:t xml:space="preserve"> </w:t>
      </w:r>
      <w:r w:rsidR="00AF15A8">
        <w:rPr>
          <w:rFonts w:ascii="Times New Roman" w:hAnsi="Times New Roman"/>
          <w:i/>
          <w:color w:val="000000"/>
          <w:sz w:val="24"/>
          <w:szCs w:val="24"/>
        </w:rPr>
        <w:t>4555</w:t>
      </w:r>
      <w:r w:rsidRPr="000826E7">
        <w:rPr>
          <w:rFonts w:ascii="Times New Roman" w:hAnsi="Times New Roman"/>
          <w:i/>
          <w:color w:val="000000"/>
          <w:sz w:val="24"/>
          <w:szCs w:val="24"/>
          <w:lang w:val="vi-VN"/>
        </w:rPr>
        <w:t xml:space="preserve"> /QĐ-</w:t>
      </w:r>
      <w:r w:rsidRPr="000826E7">
        <w:rPr>
          <w:rFonts w:ascii="Times New Roman" w:hAnsi="Times New Roman"/>
          <w:i/>
          <w:color w:val="000000"/>
          <w:sz w:val="24"/>
          <w:szCs w:val="24"/>
          <w:lang w:val="it-IT"/>
        </w:rPr>
        <w:t>ĐHQGHN</w:t>
      </w:r>
      <w:r w:rsidRPr="000826E7">
        <w:rPr>
          <w:rFonts w:ascii="Times New Roman" w:hAnsi="Times New Roman"/>
          <w:i/>
          <w:color w:val="000000"/>
          <w:sz w:val="24"/>
          <w:szCs w:val="24"/>
          <w:lang w:val="vi-VN"/>
        </w:rPr>
        <w:t xml:space="preserve">, ngày </w:t>
      </w:r>
      <w:r w:rsidR="00AF15A8">
        <w:rPr>
          <w:rFonts w:ascii="Times New Roman" w:hAnsi="Times New Roman"/>
          <w:i/>
          <w:color w:val="000000"/>
          <w:sz w:val="24"/>
          <w:szCs w:val="24"/>
        </w:rPr>
        <w:t>22</w:t>
      </w:r>
      <w:r w:rsidRPr="000826E7">
        <w:rPr>
          <w:rFonts w:ascii="Times New Roman" w:hAnsi="Times New Roman"/>
          <w:i/>
          <w:color w:val="000000"/>
          <w:sz w:val="24"/>
          <w:szCs w:val="24"/>
          <w:lang w:val="vi-VN"/>
        </w:rPr>
        <w:t xml:space="preserve"> tháng </w:t>
      </w:r>
      <w:r w:rsidR="00AF15A8">
        <w:rPr>
          <w:rFonts w:ascii="Times New Roman" w:hAnsi="Times New Roman"/>
          <w:i/>
          <w:color w:val="000000"/>
          <w:sz w:val="24"/>
          <w:szCs w:val="24"/>
        </w:rPr>
        <w:t>12</w:t>
      </w:r>
      <w:r w:rsidR="00AF15A8">
        <w:rPr>
          <w:rFonts w:ascii="Times New Roman" w:hAnsi="Times New Roman"/>
          <w:i/>
          <w:color w:val="000000"/>
          <w:sz w:val="24"/>
          <w:szCs w:val="24"/>
          <w:lang w:val="vi-VN"/>
        </w:rPr>
        <w:t xml:space="preserve"> </w:t>
      </w:r>
      <w:r w:rsidRPr="000826E7">
        <w:rPr>
          <w:rFonts w:ascii="Times New Roman" w:hAnsi="Times New Roman"/>
          <w:i/>
          <w:color w:val="000000"/>
          <w:sz w:val="24"/>
          <w:szCs w:val="24"/>
          <w:lang w:val="vi-VN"/>
        </w:rPr>
        <w:t>năm 2022 của Giám đốc ĐHQGHN)</w:t>
      </w:r>
    </w:p>
    <w:p w14:paraId="3FCFCAAC" w14:textId="77777777" w:rsidR="002B79B2" w:rsidRPr="005C3F77" w:rsidRDefault="002B79B2" w:rsidP="002B79B2">
      <w:pPr>
        <w:ind w:firstLine="720"/>
        <w:jc w:val="center"/>
        <w:rPr>
          <w:rFonts w:ascii="Times New Roman" w:hAnsi="Times New Roman"/>
          <w:b/>
          <w:i/>
          <w:color w:val="000000"/>
        </w:rPr>
      </w:pPr>
      <w:r>
        <w:rPr>
          <w:noProof/>
          <w:color w:val="000000"/>
        </w:rPr>
        <mc:AlternateContent>
          <mc:Choice Requires="wps">
            <w:drawing>
              <wp:anchor distT="0" distB="0" distL="114300" distR="114300" simplePos="0" relativeHeight="251661312" behindDoc="0" locked="0" layoutInCell="1" allowOverlap="1" wp14:anchorId="0B62E145" wp14:editId="6B68DC25">
                <wp:simplePos x="0" y="0"/>
                <wp:positionH relativeFrom="column">
                  <wp:posOffset>-104140</wp:posOffset>
                </wp:positionH>
                <wp:positionV relativeFrom="paragraph">
                  <wp:posOffset>104140</wp:posOffset>
                </wp:positionV>
                <wp:extent cx="5937250" cy="0"/>
                <wp:effectExtent l="10795"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2pt" to="45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7JQIAAEA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"/>
            </w:pict>
          </mc:Fallback>
        </mc:AlternateContent>
      </w:r>
      <w:r>
        <w:rPr>
          <w:noProof/>
          <w:color w:val="000000"/>
        </w:rPr>
        <mc:AlternateContent>
          <mc:Choice Requires="wps">
            <w:drawing>
              <wp:anchor distT="0" distB="0" distL="114300" distR="114300" simplePos="0" relativeHeight="251660288" behindDoc="0" locked="0" layoutInCell="1" allowOverlap="1" wp14:anchorId="30D26D9B" wp14:editId="13C39805">
                <wp:simplePos x="0" y="0"/>
                <wp:positionH relativeFrom="column">
                  <wp:posOffset>-384810</wp:posOffset>
                </wp:positionH>
                <wp:positionV relativeFrom="paragraph">
                  <wp:posOffset>10160</wp:posOffset>
                </wp:positionV>
                <wp:extent cx="0" cy="0"/>
                <wp:effectExtent l="635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vyiJhRUC&#10;AAAwBAAADgAAAAAAAAAAAAAAAAAuAgAAZHJzL2Uyb0RvYy54bWxQSwECLQAUAAYACAAAACEAVwyE&#10;oNcAAAAHAQAADwAAAAAAAAAAAAAAAABvBAAAZHJzL2Rvd25yZXYueG1sUEsFBgAAAAAEAAQA8wAA&#10;AHMFAAAAAA==&#10;"/>
            </w:pict>
          </mc:Fallback>
        </mc:AlternateContent>
      </w:r>
    </w:p>
    <w:p w14:paraId="219EFAC2" w14:textId="77777777" w:rsidR="002B79B2" w:rsidRPr="005C3F77" w:rsidRDefault="002B79B2" w:rsidP="002B79B2">
      <w:pPr>
        <w:spacing w:after="240" w:line="360" w:lineRule="exact"/>
        <w:rPr>
          <w:rFonts w:ascii="Times New Roman" w:hAnsi="Times New Roman"/>
          <w:b/>
          <w:bCs/>
          <w:color w:val="000000"/>
        </w:rPr>
      </w:pPr>
      <w:r w:rsidRPr="00F7731F">
        <w:rPr>
          <w:rFonts w:ascii="Times New Roman" w:hAnsi="Times New Roman"/>
          <w:b/>
          <w:bCs/>
          <w:color w:val="000000"/>
        </w:rPr>
        <w:t>Mẫ</w:t>
      </w:r>
      <w:r w:rsidR="00F4323F">
        <w:rPr>
          <w:rFonts w:ascii="Times New Roman" w:hAnsi="Times New Roman"/>
          <w:b/>
          <w:bCs/>
          <w:color w:val="000000"/>
        </w:rPr>
        <w:t>u a</w:t>
      </w:r>
      <w:r w:rsidRPr="00F7731F">
        <w:rPr>
          <w:rFonts w:ascii="Times New Roman" w:hAnsi="Times New Roman"/>
          <w:b/>
          <w:bCs/>
          <w:color w:val="000000"/>
        </w:rPr>
        <w:t>:</w:t>
      </w:r>
      <w:r w:rsidRPr="005C3F77">
        <w:rPr>
          <w:rFonts w:ascii="Times New Roman" w:hAnsi="Times New Roman"/>
          <w:bCs/>
          <w:color w:val="000000"/>
        </w:rPr>
        <w:t xml:space="preserve"> </w:t>
      </w:r>
      <w:r w:rsidRPr="005C3F77">
        <w:rPr>
          <w:rFonts w:ascii="Times New Roman" w:hAnsi="Times New Roman"/>
          <w:b/>
          <w:bCs/>
          <w:color w:val="000000"/>
        </w:rPr>
        <w:t>Lí lịch khoa học của cán bộ</w:t>
      </w:r>
    </w:p>
    <w:p w14:paraId="6B06A8E2" w14:textId="77777777" w:rsidR="002B79B2" w:rsidRPr="005C3F77" w:rsidRDefault="002B79B2" w:rsidP="00626DD9">
      <w:pPr>
        <w:spacing w:line="360" w:lineRule="exact"/>
        <w:jc w:val="center"/>
        <w:rPr>
          <w:rFonts w:ascii="Times New Roman" w:hAnsi="Times New Roman"/>
          <w:b/>
          <w:bCs/>
          <w:color w:val="000000"/>
          <w:sz w:val="36"/>
          <w:szCs w:val="36"/>
        </w:rPr>
      </w:pPr>
      <w:r w:rsidRPr="005C3F77">
        <w:rPr>
          <w:rFonts w:ascii="Times New Roman" w:hAnsi="Times New Roman"/>
          <w:color w:val="000000"/>
        </w:rPr>
        <w:t xml:space="preserve"> </w:t>
      </w:r>
      <w:r w:rsidRPr="0054014E">
        <w:rPr>
          <w:rFonts w:ascii="Times New Roman" w:hAnsi="Times New Roman"/>
          <w:b/>
          <w:bCs/>
          <w:color w:val="000000"/>
          <w:sz w:val="32"/>
          <w:szCs w:val="36"/>
        </w:rPr>
        <w:t>LÍ LỊCH KHOA HỌC</w:t>
      </w:r>
    </w:p>
    <w:p w14:paraId="7989E015" w14:textId="77777777" w:rsidR="002B79B2" w:rsidRPr="005C3F77" w:rsidRDefault="002B79B2" w:rsidP="00626DD9">
      <w:pPr>
        <w:spacing w:line="360" w:lineRule="exact"/>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p>
    <w:p w14:paraId="39667ABE" w14:textId="77777777" w:rsidR="002B79B2" w:rsidRPr="0057451A" w:rsidRDefault="002B79B2" w:rsidP="002B79B2">
      <w:pPr>
        <w:ind w:firstLine="720"/>
        <w:jc w:val="center"/>
        <w:rPr>
          <w:rFonts w:ascii="Times New Roman" w:hAnsi="Times New Roman"/>
          <w:b/>
          <w:i/>
          <w:color w:val="000000"/>
          <w:sz w:val="26"/>
          <w:szCs w:val="26"/>
        </w:rPr>
      </w:pPr>
      <w:r w:rsidRPr="0057451A">
        <w:rPr>
          <w:noProof/>
          <w:color w:val="000000"/>
          <w:sz w:val="26"/>
          <w:szCs w:val="26"/>
        </w:rPr>
        <mc:AlternateContent>
          <mc:Choice Requires="wps">
            <w:drawing>
              <wp:anchor distT="0" distB="0" distL="114300" distR="114300" simplePos="0" relativeHeight="251659264" behindDoc="0" locked="0" layoutInCell="1" allowOverlap="1" wp14:anchorId="51ABC0F2" wp14:editId="4515E88B">
                <wp:simplePos x="0" y="0"/>
                <wp:positionH relativeFrom="column">
                  <wp:posOffset>-384810</wp:posOffset>
                </wp:positionH>
                <wp:positionV relativeFrom="paragraph">
                  <wp:posOffset>10160</wp:posOffset>
                </wp:positionV>
                <wp:extent cx="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mc:Fallback>
        </mc:AlternateContent>
      </w:r>
    </w:p>
    <w:p w14:paraId="2B7FA144" w14:textId="77777777" w:rsidR="002B79B2" w:rsidRPr="0057451A" w:rsidRDefault="002B79B2" w:rsidP="002B79B2">
      <w:pPr>
        <w:pStyle w:val="Subtitle"/>
        <w:spacing w:before="120"/>
        <w:rPr>
          <w:rFonts w:ascii="Times New Roman" w:hAnsi="Times New Roman"/>
          <w:color w:val="000000"/>
          <w:sz w:val="26"/>
          <w:szCs w:val="26"/>
        </w:rPr>
      </w:pPr>
      <w:r w:rsidRPr="0057451A">
        <w:rPr>
          <w:rFonts w:ascii="Times New Roman" w:hAnsi="Times New Roman"/>
          <w:color w:val="000000"/>
          <w:sz w:val="26"/>
          <w:szCs w:val="26"/>
        </w:rPr>
        <w:t>I. LÍ LỊCH SƠ LƯỢC</w:t>
      </w:r>
    </w:p>
    <w:p w14:paraId="5A5A8A2A" w14:textId="783AABF1"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Họ và tên:</w:t>
      </w:r>
      <w:r w:rsidR="00C72435" w:rsidRPr="0057451A">
        <w:rPr>
          <w:rFonts w:ascii="Times New Roman" w:hAnsi="Times New Roman"/>
          <w:color w:val="000000"/>
          <w:sz w:val="26"/>
          <w:szCs w:val="26"/>
        </w:rPr>
        <w:t xml:space="preserve"> </w:t>
      </w:r>
      <w:r w:rsidR="00C72435" w:rsidRPr="0057451A">
        <w:rPr>
          <w:color w:val="000000"/>
          <w:sz w:val="26"/>
          <w:szCs w:val="26"/>
        </w:rPr>
        <w:t>NGUYỄN THỊ KIM CHI</w:t>
      </w:r>
      <w:r w:rsidRPr="0057451A">
        <w:rPr>
          <w:rFonts w:ascii="Times New Roman" w:hAnsi="Times New Roman"/>
          <w:color w:val="000000"/>
          <w:sz w:val="26"/>
          <w:szCs w:val="26"/>
        </w:rPr>
        <w:tab/>
      </w:r>
      <w:r w:rsidR="00C2290B" w:rsidRPr="0057451A">
        <w:rPr>
          <w:rFonts w:ascii="Times New Roman" w:hAnsi="Times New Roman"/>
          <w:color w:val="000000"/>
          <w:sz w:val="26"/>
          <w:szCs w:val="26"/>
        </w:rPr>
        <w:t xml:space="preserve">       </w:t>
      </w:r>
      <w:r w:rsidRPr="0057451A">
        <w:rPr>
          <w:rFonts w:ascii="Times New Roman" w:hAnsi="Times New Roman"/>
          <w:color w:val="000000"/>
          <w:sz w:val="26"/>
          <w:szCs w:val="26"/>
        </w:rPr>
        <w:t>Giới tính:</w:t>
      </w:r>
      <w:r w:rsidR="00C72435" w:rsidRPr="0057451A">
        <w:rPr>
          <w:rFonts w:ascii="Times New Roman" w:hAnsi="Times New Roman"/>
          <w:color w:val="000000"/>
          <w:sz w:val="26"/>
          <w:szCs w:val="26"/>
        </w:rPr>
        <w:t xml:space="preserve"> Nữ</w:t>
      </w:r>
      <w:r w:rsidR="00C2290B" w:rsidRPr="0057451A">
        <w:rPr>
          <w:rFonts w:ascii="Times New Roman" w:hAnsi="Times New Roman"/>
          <w:color w:val="000000"/>
          <w:sz w:val="26"/>
          <w:szCs w:val="26"/>
        </w:rPr>
        <w:t xml:space="preserve"> </w:t>
      </w:r>
    </w:p>
    <w:p w14:paraId="5E734CA4" w14:textId="0F628386"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Ngày, tháng, năm sinh:</w:t>
      </w:r>
      <w:r w:rsidR="00C72435" w:rsidRPr="0057451A">
        <w:rPr>
          <w:rFonts w:ascii="Times New Roman" w:hAnsi="Times New Roman"/>
          <w:color w:val="000000"/>
          <w:sz w:val="26"/>
          <w:szCs w:val="26"/>
        </w:rPr>
        <w:t xml:space="preserve"> </w:t>
      </w:r>
      <w:r w:rsidR="00C72435" w:rsidRPr="0057451A">
        <w:rPr>
          <w:color w:val="000000"/>
          <w:sz w:val="26"/>
          <w:szCs w:val="26"/>
        </w:rPr>
        <w:t xml:space="preserve">15 - 04 - 1980          </w:t>
      </w:r>
      <w:r w:rsidR="0031051B">
        <w:rPr>
          <w:color w:val="000000"/>
          <w:sz w:val="26"/>
          <w:szCs w:val="26"/>
        </w:rPr>
        <w:t xml:space="preserve">   </w:t>
      </w:r>
      <w:r w:rsidR="00C2290B" w:rsidRPr="0057451A">
        <w:rPr>
          <w:rFonts w:ascii="Times New Roman" w:hAnsi="Times New Roman"/>
          <w:color w:val="000000"/>
          <w:sz w:val="26"/>
          <w:szCs w:val="26"/>
        </w:rPr>
        <w:t>Nơi sinh: Định Công</w:t>
      </w:r>
      <w:r w:rsidR="00C2290B" w:rsidRPr="0057451A">
        <w:rPr>
          <w:rFonts w:ascii="Times New Roman" w:hAnsi="Times New Roman"/>
          <w:color w:val="000000"/>
          <w:sz w:val="26"/>
          <w:szCs w:val="26"/>
        </w:rPr>
        <w:t xml:space="preserve">, </w:t>
      </w:r>
      <w:r w:rsidR="00C2290B" w:rsidRPr="0057451A">
        <w:rPr>
          <w:rFonts w:ascii="Times New Roman" w:hAnsi="Times New Roman"/>
          <w:color w:val="000000"/>
          <w:sz w:val="26"/>
          <w:szCs w:val="26"/>
        </w:rPr>
        <w:t>Hoàng Mai</w:t>
      </w:r>
      <w:r w:rsidR="00C2290B" w:rsidRPr="0057451A">
        <w:rPr>
          <w:rFonts w:ascii="Times New Roman" w:hAnsi="Times New Roman"/>
          <w:color w:val="000000"/>
          <w:sz w:val="26"/>
          <w:szCs w:val="26"/>
        </w:rPr>
        <w:t xml:space="preserve">, </w:t>
      </w:r>
      <w:r w:rsidR="00C2290B" w:rsidRPr="0057451A">
        <w:rPr>
          <w:rFonts w:ascii="Times New Roman" w:hAnsi="Times New Roman"/>
          <w:color w:val="000000"/>
          <w:sz w:val="26"/>
          <w:szCs w:val="26"/>
        </w:rPr>
        <w:t>Hà</w:t>
      </w:r>
      <w:r w:rsidR="00C2290B" w:rsidRPr="0057451A">
        <w:rPr>
          <w:rFonts w:ascii="Times New Roman" w:hAnsi="Times New Roman"/>
          <w:color w:val="000000"/>
          <w:sz w:val="26"/>
          <w:szCs w:val="26"/>
        </w:rPr>
        <w:t xml:space="preserve"> Nội</w:t>
      </w:r>
    </w:p>
    <w:p w14:paraId="08501230" w14:textId="7DC4780C"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Quê quán:</w:t>
      </w:r>
      <w:r w:rsidR="00C2290B" w:rsidRPr="0057451A">
        <w:rPr>
          <w:rFonts w:ascii="Times New Roman" w:hAnsi="Times New Roman"/>
          <w:color w:val="000000"/>
          <w:sz w:val="26"/>
          <w:szCs w:val="26"/>
        </w:rPr>
        <w:t xml:space="preserve"> Hà Nội</w:t>
      </w:r>
      <w:r w:rsidRPr="0057451A">
        <w:rPr>
          <w:rFonts w:ascii="Times New Roman" w:hAnsi="Times New Roman"/>
          <w:color w:val="000000"/>
          <w:sz w:val="26"/>
          <w:szCs w:val="26"/>
        </w:rPr>
        <w:tab/>
      </w:r>
      <w:r w:rsidRPr="0057451A">
        <w:rPr>
          <w:rFonts w:ascii="Times New Roman" w:hAnsi="Times New Roman"/>
          <w:color w:val="000000"/>
          <w:sz w:val="26"/>
          <w:szCs w:val="26"/>
        </w:rPr>
        <w:tab/>
      </w:r>
      <w:r w:rsidRPr="0057451A">
        <w:rPr>
          <w:rFonts w:ascii="Times New Roman" w:hAnsi="Times New Roman"/>
          <w:color w:val="000000"/>
          <w:sz w:val="26"/>
          <w:szCs w:val="26"/>
        </w:rPr>
        <w:tab/>
      </w:r>
      <w:r w:rsidRPr="0057451A">
        <w:rPr>
          <w:rFonts w:ascii="Times New Roman" w:hAnsi="Times New Roman"/>
          <w:color w:val="000000"/>
          <w:sz w:val="26"/>
          <w:szCs w:val="26"/>
        </w:rPr>
        <w:tab/>
      </w:r>
      <w:r w:rsidR="00C2290B" w:rsidRPr="0057451A">
        <w:rPr>
          <w:rFonts w:ascii="Times New Roman" w:hAnsi="Times New Roman"/>
          <w:color w:val="000000"/>
          <w:sz w:val="26"/>
          <w:szCs w:val="26"/>
        </w:rPr>
        <w:t xml:space="preserve">       </w:t>
      </w:r>
      <w:r w:rsidRPr="0057451A">
        <w:rPr>
          <w:rFonts w:ascii="Times New Roman" w:hAnsi="Times New Roman"/>
          <w:color w:val="000000"/>
          <w:sz w:val="26"/>
          <w:szCs w:val="26"/>
        </w:rPr>
        <w:t>Dân tộc:</w:t>
      </w:r>
      <w:r w:rsidR="00C2290B" w:rsidRPr="0057451A">
        <w:rPr>
          <w:rFonts w:ascii="Times New Roman" w:hAnsi="Times New Roman"/>
          <w:color w:val="000000"/>
          <w:sz w:val="26"/>
          <w:szCs w:val="26"/>
        </w:rPr>
        <w:t xml:space="preserve"> Kinh</w:t>
      </w:r>
    </w:p>
    <w:p w14:paraId="02D6706A" w14:textId="1722D334"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Học vị cao nhất:</w:t>
      </w:r>
      <w:r w:rsidR="00C2290B" w:rsidRPr="0057451A">
        <w:rPr>
          <w:rFonts w:ascii="Times New Roman" w:hAnsi="Times New Roman"/>
          <w:color w:val="000000"/>
          <w:sz w:val="26"/>
          <w:szCs w:val="26"/>
        </w:rPr>
        <w:t xml:space="preserve"> Tiến sĩ</w:t>
      </w:r>
      <w:r w:rsidRPr="0057451A">
        <w:rPr>
          <w:rFonts w:ascii="Times New Roman" w:hAnsi="Times New Roman"/>
          <w:color w:val="000000"/>
          <w:sz w:val="26"/>
          <w:szCs w:val="26"/>
        </w:rPr>
        <w:tab/>
      </w:r>
      <w:r w:rsidRPr="0057451A">
        <w:rPr>
          <w:rFonts w:ascii="Times New Roman" w:hAnsi="Times New Roman"/>
          <w:color w:val="000000"/>
          <w:sz w:val="26"/>
          <w:szCs w:val="26"/>
        </w:rPr>
        <w:tab/>
      </w:r>
      <w:r w:rsidRPr="0057451A">
        <w:rPr>
          <w:rFonts w:ascii="Times New Roman" w:hAnsi="Times New Roman"/>
          <w:color w:val="000000"/>
          <w:sz w:val="26"/>
          <w:szCs w:val="26"/>
        </w:rPr>
        <w:tab/>
      </w:r>
      <w:r w:rsidR="0057451A" w:rsidRPr="0057451A">
        <w:rPr>
          <w:rFonts w:ascii="Times New Roman" w:hAnsi="Times New Roman"/>
          <w:color w:val="000000"/>
          <w:sz w:val="26"/>
          <w:szCs w:val="26"/>
        </w:rPr>
        <w:t xml:space="preserve">       </w:t>
      </w:r>
      <w:r w:rsidRPr="0057451A">
        <w:rPr>
          <w:rFonts w:ascii="Times New Roman" w:hAnsi="Times New Roman"/>
          <w:color w:val="000000"/>
          <w:sz w:val="26"/>
          <w:szCs w:val="26"/>
        </w:rPr>
        <w:t>Năm, nước nhận học vị:</w:t>
      </w:r>
    </w:p>
    <w:p w14:paraId="77A35617" w14:textId="40EAFE48"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Chức danh khoa học cao nhất:</w:t>
      </w:r>
      <w:r w:rsidRPr="0057451A">
        <w:rPr>
          <w:rFonts w:ascii="Times New Roman" w:hAnsi="Times New Roman"/>
          <w:color w:val="000000"/>
          <w:sz w:val="26"/>
          <w:szCs w:val="26"/>
        </w:rPr>
        <w:tab/>
      </w:r>
      <w:r w:rsidRPr="0057451A">
        <w:rPr>
          <w:rFonts w:ascii="Times New Roman" w:hAnsi="Times New Roman"/>
          <w:color w:val="000000"/>
          <w:sz w:val="26"/>
          <w:szCs w:val="26"/>
        </w:rPr>
        <w:tab/>
      </w:r>
      <w:r w:rsidR="0057451A" w:rsidRPr="0057451A">
        <w:rPr>
          <w:rFonts w:ascii="Times New Roman" w:hAnsi="Times New Roman"/>
          <w:color w:val="000000"/>
          <w:sz w:val="26"/>
          <w:szCs w:val="26"/>
        </w:rPr>
        <w:t xml:space="preserve">       </w:t>
      </w:r>
      <w:r w:rsidRPr="0057451A">
        <w:rPr>
          <w:rFonts w:ascii="Times New Roman" w:hAnsi="Times New Roman"/>
          <w:color w:val="000000"/>
          <w:sz w:val="26"/>
          <w:szCs w:val="26"/>
        </w:rPr>
        <w:t>Năm bổ nhiệm:</w:t>
      </w:r>
    </w:p>
    <w:p w14:paraId="502AAA6A" w14:textId="67C5EB51"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Chức vụ (hiện tại hoặc trước khi nghỉ hưu):</w:t>
      </w:r>
      <w:r w:rsidR="0057451A" w:rsidRPr="0057451A">
        <w:rPr>
          <w:rFonts w:ascii="Times New Roman" w:hAnsi="Times New Roman"/>
          <w:color w:val="000000"/>
          <w:sz w:val="26"/>
          <w:szCs w:val="26"/>
        </w:rPr>
        <w:t xml:space="preserve"> Giảng viên chính</w:t>
      </w:r>
    </w:p>
    <w:p w14:paraId="0FD8913B" w14:textId="59DBEFFD" w:rsidR="002B79B2" w:rsidRPr="0057451A" w:rsidRDefault="002B79B2" w:rsidP="00AF1E30">
      <w:pPr>
        <w:spacing w:after="120" w:line="276" w:lineRule="auto"/>
        <w:jc w:val="both"/>
        <w:rPr>
          <w:color w:val="000000"/>
          <w:sz w:val="26"/>
          <w:szCs w:val="26"/>
        </w:rPr>
      </w:pPr>
      <w:r w:rsidRPr="0057451A">
        <w:rPr>
          <w:rFonts w:ascii="Times New Roman" w:hAnsi="Times New Roman"/>
          <w:color w:val="000000"/>
          <w:sz w:val="26"/>
          <w:szCs w:val="26"/>
        </w:rPr>
        <w:t>Đơn vị công tác (hiện tại hoặc trước khi nghỉ hưu):</w:t>
      </w:r>
      <w:r w:rsidR="0057451A" w:rsidRPr="0057451A">
        <w:rPr>
          <w:rFonts w:ascii="Times New Roman" w:hAnsi="Times New Roman"/>
          <w:color w:val="000000"/>
          <w:sz w:val="26"/>
          <w:szCs w:val="26"/>
        </w:rPr>
        <w:t xml:space="preserve"> </w:t>
      </w:r>
      <w:r w:rsidR="0057451A" w:rsidRPr="0057451A">
        <w:rPr>
          <w:color w:val="000000"/>
          <w:sz w:val="26"/>
          <w:szCs w:val="26"/>
        </w:rPr>
        <w:t>Trường Đại học Khoa học Xã hội và Nhân văn - ĐHQGHN</w:t>
      </w:r>
    </w:p>
    <w:p w14:paraId="02484D6B" w14:textId="54B656EE"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 xml:space="preserve">Chỗ ở riêng hoặc địa chỉ liên lạc: </w:t>
      </w:r>
      <w:r w:rsidR="0057451A" w:rsidRPr="0057451A">
        <w:rPr>
          <w:sz w:val="26"/>
          <w:szCs w:val="26"/>
          <w:lang w:val="en-GB"/>
        </w:rPr>
        <w:t>Số nhà 34, Ngõ 230/118/</w:t>
      </w:r>
      <w:proofErr w:type="gramStart"/>
      <w:r w:rsidR="0057451A" w:rsidRPr="0057451A">
        <w:rPr>
          <w:sz w:val="26"/>
          <w:szCs w:val="26"/>
          <w:lang w:val="en-GB"/>
        </w:rPr>
        <w:t>26  Định</w:t>
      </w:r>
      <w:proofErr w:type="gramEnd"/>
      <w:r w:rsidR="0057451A" w:rsidRPr="0057451A">
        <w:rPr>
          <w:sz w:val="26"/>
          <w:szCs w:val="26"/>
          <w:lang w:val="en-GB"/>
        </w:rPr>
        <w:t xml:space="preserve"> Công Thượng, Phường </w:t>
      </w:r>
      <w:r w:rsidR="0057451A" w:rsidRPr="0057451A">
        <w:rPr>
          <w:sz w:val="26"/>
          <w:szCs w:val="26"/>
          <w:lang w:val="vi-VN"/>
        </w:rPr>
        <w:t>Định Công</w:t>
      </w:r>
      <w:r w:rsidR="0057451A" w:rsidRPr="0057451A">
        <w:rPr>
          <w:sz w:val="26"/>
          <w:szCs w:val="26"/>
        </w:rPr>
        <w:t xml:space="preserve"> </w:t>
      </w:r>
      <w:r w:rsidR="0057451A" w:rsidRPr="0057451A">
        <w:rPr>
          <w:sz w:val="26"/>
          <w:szCs w:val="26"/>
          <w:lang w:val="vi-VN"/>
        </w:rPr>
        <w:t>- Hoàng Mai</w:t>
      </w:r>
      <w:r w:rsidR="0057451A" w:rsidRPr="0057451A">
        <w:rPr>
          <w:sz w:val="26"/>
          <w:szCs w:val="26"/>
        </w:rPr>
        <w:t xml:space="preserve"> </w:t>
      </w:r>
      <w:r w:rsidR="0057451A" w:rsidRPr="0057451A">
        <w:rPr>
          <w:sz w:val="26"/>
          <w:szCs w:val="26"/>
          <w:lang w:val="vi-VN"/>
        </w:rPr>
        <w:t>- Hà Nội</w:t>
      </w:r>
      <w:r w:rsidR="0057451A" w:rsidRPr="0057451A">
        <w:rPr>
          <w:color w:val="000000"/>
          <w:sz w:val="26"/>
          <w:szCs w:val="26"/>
        </w:rPr>
        <w:tab/>
      </w:r>
      <w:r w:rsidRPr="0057451A">
        <w:rPr>
          <w:rFonts w:ascii="Times New Roman" w:hAnsi="Times New Roman"/>
          <w:color w:val="000000"/>
          <w:sz w:val="26"/>
          <w:szCs w:val="26"/>
        </w:rPr>
        <w:tab/>
      </w:r>
      <w:r w:rsidRPr="0057451A">
        <w:rPr>
          <w:rFonts w:ascii="Times New Roman" w:hAnsi="Times New Roman"/>
          <w:color w:val="000000"/>
          <w:sz w:val="26"/>
          <w:szCs w:val="26"/>
        </w:rPr>
        <w:tab/>
      </w:r>
    </w:p>
    <w:p w14:paraId="2ACEB234" w14:textId="0CB9C185" w:rsidR="002B79B2" w:rsidRPr="0057451A" w:rsidRDefault="002B79B2" w:rsidP="00AF1E30">
      <w:pPr>
        <w:spacing w:after="120" w:line="276" w:lineRule="auto"/>
        <w:rPr>
          <w:rFonts w:ascii="Times New Roman" w:hAnsi="Times New Roman"/>
          <w:color w:val="000000"/>
          <w:sz w:val="26"/>
          <w:szCs w:val="26"/>
        </w:rPr>
      </w:pPr>
      <w:r w:rsidRPr="0057451A">
        <w:rPr>
          <w:rFonts w:ascii="Times New Roman" w:hAnsi="Times New Roman"/>
          <w:color w:val="000000"/>
          <w:sz w:val="26"/>
          <w:szCs w:val="26"/>
        </w:rPr>
        <w:t>Điện thoại liên hệ:  CQ:                          NR:                           DĐ:</w:t>
      </w:r>
      <w:r w:rsidR="0057451A">
        <w:rPr>
          <w:rFonts w:ascii="Times New Roman" w:hAnsi="Times New Roman"/>
          <w:color w:val="000000"/>
          <w:sz w:val="26"/>
          <w:szCs w:val="26"/>
        </w:rPr>
        <w:t xml:space="preserve"> </w:t>
      </w:r>
      <w:r w:rsidR="0057451A" w:rsidRPr="000A2686">
        <w:rPr>
          <w:color w:val="000000"/>
          <w:szCs w:val="26"/>
        </w:rPr>
        <w:t>0978.333.904</w:t>
      </w:r>
      <w:r w:rsidR="0057451A" w:rsidRPr="000A2686">
        <w:rPr>
          <w:color w:val="000000"/>
          <w:szCs w:val="26"/>
        </w:rPr>
        <w:tab/>
      </w:r>
    </w:p>
    <w:p w14:paraId="56972E70" w14:textId="4AD0C0CE" w:rsidR="002B79B2" w:rsidRPr="0057451A" w:rsidRDefault="002B79B2" w:rsidP="00AF1E30">
      <w:pPr>
        <w:spacing w:after="120" w:line="276" w:lineRule="auto"/>
        <w:jc w:val="both"/>
        <w:rPr>
          <w:color w:val="000000"/>
          <w:szCs w:val="26"/>
          <w:lang w:val="fr-FR"/>
        </w:rPr>
      </w:pPr>
      <w:r w:rsidRPr="0057451A">
        <w:rPr>
          <w:rFonts w:ascii="Times New Roman" w:hAnsi="Times New Roman"/>
          <w:color w:val="000000"/>
          <w:sz w:val="26"/>
          <w:szCs w:val="26"/>
        </w:rPr>
        <w:t>Fax:                                                                      Email:</w:t>
      </w:r>
      <w:r w:rsidR="0057451A">
        <w:rPr>
          <w:rFonts w:ascii="Times New Roman" w:hAnsi="Times New Roman"/>
          <w:color w:val="000000"/>
          <w:sz w:val="26"/>
          <w:szCs w:val="26"/>
        </w:rPr>
        <w:t xml:space="preserve"> </w:t>
      </w:r>
      <w:r w:rsidR="0057451A" w:rsidRPr="000A2686">
        <w:rPr>
          <w:color w:val="000000"/>
          <w:szCs w:val="26"/>
          <w:lang w:val="fr-FR"/>
        </w:rPr>
        <w:t>kimchikhql@gmail.com</w:t>
      </w:r>
    </w:p>
    <w:p w14:paraId="00DD5C5A" w14:textId="77777777" w:rsidR="002B79B2" w:rsidRPr="005C3F77" w:rsidRDefault="002B79B2" w:rsidP="00AF1E30">
      <w:pPr>
        <w:pStyle w:val="Subtitle"/>
        <w:spacing w:before="120" w:line="276"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472C9E1E" w14:textId="77777777" w:rsidR="002B79B2" w:rsidRPr="005C3F77" w:rsidRDefault="002B79B2" w:rsidP="00B64BC8">
      <w:pPr>
        <w:numPr>
          <w:ilvl w:val="0"/>
          <w:numId w:val="1"/>
        </w:numPr>
        <w:spacing w:line="276" w:lineRule="auto"/>
        <w:ind w:left="0" w:firstLine="0"/>
        <w:rPr>
          <w:rFonts w:ascii="Times New Roman" w:hAnsi="Times New Roman"/>
          <w:b/>
          <w:color w:val="000000"/>
          <w:sz w:val="26"/>
          <w:szCs w:val="26"/>
        </w:rPr>
      </w:pPr>
      <w:r w:rsidRPr="005C3F77">
        <w:rPr>
          <w:rFonts w:ascii="Times New Roman" w:hAnsi="Times New Roman"/>
          <w:b/>
          <w:color w:val="000000"/>
          <w:sz w:val="26"/>
          <w:szCs w:val="26"/>
        </w:rPr>
        <w:t>Đại học:</w:t>
      </w:r>
    </w:p>
    <w:p w14:paraId="15BAD24C" w14:textId="619C320C" w:rsidR="002B79B2" w:rsidRPr="0057451A" w:rsidRDefault="002B79B2" w:rsidP="00B64BC8">
      <w:pPr>
        <w:pStyle w:val="ListParagraph"/>
        <w:spacing w:after="120" w:line="276" w:lineRule="auto"/>
        <w:ind w:left="0"/>
        <w:jc w:val="both"/>
        <w:rPr>
          <w:szCs w:val="26"/>
          <w:lang w:val="vi-VN"/>
        </w:rPr>
      </w:pPr>
      <w:r w:rsidRPr="005C3F77">
        <w:rPr>
          <w:color w:val="000000"/>
          <w:szCs w:val="26"/>
        </w:rPr>
        <w:t>Hệ đào tạo:</w:t>
      </w:r>
      <w:r w:rsidR="0057451A">
        <w:rPr>
          <w:color w:val="000000"/>
          <w:szCs w:val="26"/>
        </w:rPr>
        <w:t xml:space="preserve"> </w:t>
      </w:r>
      <w:r w:rsidR="0057451A" w:rsidRPr="000A2686">
        <w:rPr>
          <w:szCs w:val="26"/>
          <w:lang w:val="vi-VN"/>
        </w:rPr>
        <w:t xml:space="preserve">Chính quy </w:t>
      </w:r>
    </w:p>
    <w:p w14:paraId="3B22740B" w14:textId="23F241EC" w:rsidR="002B79B2" w:rsidRPr="005C3F77" w:rsidRDefault="002B79B2" w:rsidP="00B64BC8">
      <w:pPr>
        <w:spacing w:after="120" w:line="276" w:lineRule="auto"/>
        <w:rPr>
          <w:rFonts w:ascii="Times New Roman" w:hAnsi="Times New Roman"/>
          <w:color w:val="000000"/>
          <w:sz w:val="26"/>
          <w:szCs w:val="26"/>
        </w:rPr>
      </w:pPr>
      <w:r w:rsidRPr="005C3F77">
        <w:rPr>
          <w:rFonts w:ascii="Times New Roman" w:hAnsi="Times New Roman"/>
          <w:color w:val="000000"/>
          <w:sz w:val="26"/>
          <w:szCs w:val="26"/>
        </w:rPr>
        <w:t>Nơi đào tạo:</w:t>
      </w:r>
      <w:r w:rsidR="0057451A">
        <w:rPr>
          <w:rFonts w:ascii="Times New Roman" w:hAnsi="Times New Roman"/>
          <w:color w:val="000000"/>
          <w:sz w:val="26"/>
          <w:szCs w:val="26"/>
        </w:rPr>
        <w:t xml:space="preserve"> </w:t>
      </w:r>
      <w:r w:rsidR="0057451A" w:rsidRPr="000A2686">
        <w:rPr>
          <w:szCs w:val="26"/>
          <w:lang w:val="vi-VN"/>
        </w:rPr>
        <w:t>Khoa Triết học, Đại học Khoa học Xã hội và Nhân văn</w:t>
      </w:r>
    </w:p>
    <w:p w14:paraId="33CA99F2" w14:textId="234C7CCE" w:rsidR="002B79B2" w:rsidRPr="0057451A" w:rsidRDefault="002B79B2" w:rsidP="00B64BC8">
      <w:pPr>
        <w:pStyle w:val="ListParagraph"/>
        <w:spacing w:after="120" w:line="276" w:lineRule="auto"/>
        <w:ind w:left="0"/>
        <w:jc w:val="both"/>
        <w:rPr>
          <w:szCs w:val="26"/>
          <w:lang w:val="vi-VN"/>
        </w:rPr>
      </w:pPr>
      <w:r w:rsidRPr="005C3F77">
        <w:rPr>
          <w:color w:val="000000"/>
          <w:szCs w:val="26"/>
        </w:rPr>
        <w:t>Ngành học:</w:t>
      </w:r>
      <w:r w:rsidR="0057451A">
        <w:rPr>
          <w:color w:val="000000"/>
          <w:szCs w:val="26"/>
        </w:rPr>
        <w:t xml:space="preserve"> </w:t>
      </w:r>
      <w:r w:rsidR="0057451A" w:rsidRPr="000A2686">
        <w:rPr>
          <w:szCs w:val="26"/>
          <w:lang w:val="vi-VN"/>
        </w:rPr>
        <w:t xml:space="preserve">Ngành Quản lý xã hội </w:t>
      </w:r>
    </w:p>
    <w:p w14:paraId="7E80AB7B" w14:textId="3705F89F" w:rsidR="002B79B2" w:rsidRPr="005C3F77" w:rsidRDefault="002B79B2" w:rsidP="00B64BC8">
      <w:pPr>
        <w:spacing w:after="120" w:line="276" w:lineRule="auto"/>
        <w:rPr>
          <w:rFonts w:ascii="Times New Roman" w:hAnsi="Times New Roman"/>
          <w:color w:val="000000"/>
          <w:sz w:val="26"/>
          <w:szCs w:val="26"/>
        </w:rPr>
      </w:pPr>
      <w:r w:rsidRPr="005C3F77">
        <w:rPr>
          <w:rFonts w:ascii="Times New Roman" w:hAnsi="Times New Roman"/>
          <w:color w:val="000000"/>
          <w:sz w:val="26"/>
          <w:szCs w:val="26"/>
        </w:rPr>
        <w:t xml:space="preserve">Nước đào tạo: </w:t>
      </w:r>
      <w:r w:rsidR="0057451A" w:rsidRPr="000A2686">
        <w:rPr>
          <w:szCs w:val="26"/>
          <w:lang w:val="vi-VN"/>
        </w:rPr>
        <w:t xml:space="preserve">Việt Nam                                    </w:t>
      </w:r>
      <w:r w:rsidRPr="005C3F77">
        <w:rPr>
          <w:rFonts w:ascii="Times New Roman" w:hAnsi="Times New Roman"/>
          <w:color w:val="000000"/>
          <w:sz w:val="26"/>
          <w:szCs w:val="26"/>
        </w:rPr>
        <w:t xml:space="preserve">Năm tốt nghiệp: </w:t>
      </w:r>
      <w:r w:rsidR="0057451A">
        <w:rPr>
          <w:rFonts w:ascii="Times New Roman" w:hAnsi="Times New Roman"/>
          <w:color w:val="000000"/>
          <w:sz w:val="26"/>
          <w:szCs w:val="26"/>
        </w:rPr>
        <w:t>2001</w:t>
      </w:r>
    </w:p>
    <w:p w14:paraId="293F9455" w14:textId="6DBE5B4E" w:rsidR="002B79B2" w:rsidRPr="005C3F77" w:rsidRDefault="002B79B2" w:rsidP="00B64BC8">
      <w:pPr>
        <w:spacing w:after="120" w:line="276" w:lineRule="auto"/>
        <w:rPr>
          <w:rFonts w:ascii="Times New Roman" w:hAnsi="Times New Roman"/>
          <w:color w:val="000000"/>
          <w:sz w:val="26"/>
          <w:szCs w:val="26"/>
        </w:rPr>
      </w:pPr>
      <w:r w:rsidRPr="005C3F77">
        <w:rPr>
          <w:rFonts w:ascii="Times New Roman" w:hAnsi="Times New Roman"/>
          <w:color w:val="000000"/>
          <w:sz w:val="26"/>
          <w:szCs w:val="26"/>
        </w:rPr>
        <w:t>Bằng đại học 2:</w:t>
      </w:r>
      <w:r w:rsidR="0057451A">
        <w:rPr>
          <w:rFonts w:ascii="Times New Roman" w:hAnsi="Times New Roman"/>
          <w:color w:val="000000"/>
          <w:sz w:val="26"/>
          <w:szCs w:val="26"/>
        </w:rPr>
        <w:t xml:space="preserve"> </w:t>
      </w:r>
      <w:r w:rsidR="0057451A" w:rsidRPr="000A2686">
        <w:rPr>
          <w:szCs w:val="26"/>
          <w:lang w:val="vi-VN"/>
        </w:rPr>
        <w:t xml:space="preserve">Không có                               </w:t>
      </w:r>
      <w:r w:rsidR="0057451A">
        <w:rPr>
          <w:szCs w:val="26"/>
        </w:rPr>
        <w:t xml:space="preserve">  </w:t>
      </w:r>
      <w:r w:rsidRPr="005C3F77">
        <w:rPr>
          <w:rFonts w:ascii="Times New Roman" w:hAnsi="Times New Roman"/>
          <w:color w:val="000000"/>
          <w:sz w:val="26"/>
          <w:szCs w:val="26"/>
        </w:rPr>
        <w:t xml:space="preserve">Năm tốt nghiệp: </w:t>
      </w:r>
      <w:r w:rsidR="0057451A">
        <w:rPr>
          <w:rFonts w:ascii="Times New Roman" w:hAnsi="Times New Roman"/>
          <w:color w:val="000000"/>
          <w:sz w:val="26"/>
          <w:szCs w:val="26"/>
        </w:rPr>
        <w:t>Không</w:t>
      </w:r>
    </w:p>
    <w:p w14:paraId="072A4418" w14:textId="77777777" w:rsidR="002B79B2" w:rsidRPr="005C3F77" w:rsidRDefault="002B79B2" w:rsidP="00B64BC8">
      <w:pPr>
        <w:numPr>
          <w:ilvl w:val="0"/>
          <w:numId w:val="1"/>
        </w:numPr>
        <w:spacing w:after="120"/>
        <w:ind w:left="0" w:firstLine="0"/>
        <w:rPr>
          <w:rFonts w:ascii="Times New Roman" w:hAnsi="Times New Roman"/>
          <w:b/>
          <w:color w:val="000000"/>
          <w:sz w:val="26"/>
          <w:szCs w:val="26"/>
        </w:rPr>
      </w:pPr>
      <w:r w:rsidRPr="005C3F77">
        <w:rPr>
          <w:rFonts w:ascii="Times New Roman" w:hAnsi="Times New Roman"/>
          <w:b/>
          <w:color w:val="000000"/>
          <w:sz w:val="26"/>
          <w:szCs w:val="26"/>
        </w:rPr>
        <w:t>Sau đại học</w:t>
      </w:r>
    </w:p>
    <w:p w14:paraId="7B82FD92" w14:textId="4A0E06A9"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 xml:space="preserve">Thạc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0057451A">
        <w:rPr>
          <w:rFonts w:ascii="Times New Roman" w:hAnsi="Times New Roman"/>
          <w:color w:val="000000"/>
          <w:sz w:val="26"/>
          <w:szCs w:val="26"/>
        </w:rPr>
        <w:t xml:space="preserve"> </w:t>
      </w:r>
      <w:r w:rsidR="0057451A" w:rsidRPr="000A2686">
        <w:rPr>
          <w:szCs w:val="26"/>
          <w:lang w:val="vi-VN"/>
        </w:rPr>
        <w:t xml:space="preserve">Triết học           </w:t>
      </w:r>
      <w:r w:rsidRPr="005C3F77">
        <w:rPr>
          <w:rFonts w:ascii="Times New Roman" w:hAnsi="Times New Roman"/>
          <w:color w:val="000000"/>
          <w:sz w:val="26"/>
          <w:szCs w:val="26"/>
        </w:rPr>
        <w:tab/>
        <w:t>Năm cấp bằng:</w:t>
      </w:r>
      <w:r w:rsidR="0057451A">
        <w:rPr>
          <w:rFonts w:ascii="Times New Roman" w:hAnsi="Times New Roman"/>
          <w:color w:val="000000"/>
          <w:sz w:val="26"/>
          <w:szCs w:val="26"/>
        </w:rPr>
        <w:t xml:space="preserve"> 2006</w:t>
      </w:r>
    </w:p>
    <w:p w14:paraId="6B46B45C" w14:textId="1C1F266F" w:rsidR="002B79B2" w:rsidRDefault="002B79B2" w:rsidP="00FC15D4">
      <w:pPr>
        <w:spacing w:before="120"/>
        <w:rPr>
          <w:rFonts w:ascii="Times New Roman" w:hAnsi="Times New Roman"/>
          <w:color w:val="000000"/>
          <w:sz w:val="26"/>
          <w:szCs w:val="26"/>
        </w:rPr>
      </w:pPr>
      <w:r w:rsidRPr="005C3F77">
        <w:rPr>
          <w:rFonts w:ascii="Times New Roman" w:hAnsi="Times New Roman"/>
          <w:color w:val="000000"/>
          <w:sz w:val="26"/>
          <w:szCs w:val="26"/>
        </w:rPr>
        <w:t>Nơi đào tạo:</w:t>
      </w:r>
      <w:r w:rsidR="0057451A">
        <w:rPr>
          <w:rFonts w:ascii="Times New Roman" w:hAnsi="Times New Roman"/>
          <w:color w:val="000000"/>
          <w:sz w:val="26"/>
          <w:szCs w:val="26"/>
        </w:rPr>
        <w:t xml:space="preserve"> </w:t>
      </w:r>
      <w:r w:rsidR="0057451A" w:rsidRPr="000A2686">
        <w:rPr>
          <w:szCs w:val="26"/>
          <w:lang w:val="vi-VN"/>
        </w:rPr>
        <w:t xml:space="preserve">Khoa Triết học, Đại học Khoa học </w:t>
      </w:r>
      <w:r w:rsidR="0057451A" w:rsidRPr="000A2686">
        <w:rPr>
          <w:szCs w:val="26"/>
        </w:rPr>
        <w:t xml:space="preserve">Xã hội </w:t>
      </w:r>
      <w:r w:rsidR="0057451A" w:rsidRPr="000A2686">
        <w:rPr>
          <w:szCs w:val="26"/>
          <w:lang w:val="vi-VN"/>
        </w:rPr>
        <w:t>và Nhân văn</w:t>
      </w:r>
    </w:p>
    <w:p w14:paraId="12822409" w14:textId="02213485"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 xml:space="preserve">Tiến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0057451A">
        <w:rPr>
          <w:rFonts w:ascii="Times New Roman" w:hAnsi="Times New Roman"/>
          <w:color w:val="000000"/>
          <w:sz w:val="26"/>
          <w:szCs w:val="26"/>
        </w:rPr>
        <w:t xml:space="preserve"> </w:t>
      </w:r>
      <w:r w:rsidR="0057451A" w:rsidRPr="000A2686">
        <w:rPr>
          <w:szCs w:val="26"/>
          <w:lang w:val="vi-VN"/>
        </w:rPr>
        <w:t xml:space="preserve">CNDVBC và CNDVLS      </w:t>
      </w:r>
      <w:r w:rsidRPr="005C3F77">
        <w:rPr>
          <w:rFonts w:ascii="Times New Roman" w:hAnsi="Times New Roman"/>
          <w:color w:val="000000"/>
          <w:sz w:val="26"/>
          <w:szCs w:val="26"/>
        </w:rPr>
        <w:tab/>
      </w:r>
      <w:r>
        <w:rPr>
          <w:rFonts w:ascii="Times New Roman" w:hAnsi="Times New Roman"/>
          <w:color w:val="000000"/>
          <w:sz w:val="26"/>
          <w:szCs w:val="26"/>
        </w:rPr>
        <w:t xml:space="preserve"> </w:t>
      </w:r>
      <w:r w:rsidRPr="005C3F77">
        <w:rPr>
          <w:rFonts w:ascii="Times New Roman" w:hAnsi="Times New Roman"/>
          <w:color w:val="000000"/>
          <w:sz w:val="26"/>
          <w:szCs w:val="26"/>
        </w:rPr>
        <w:t>Năm cấp bằng:</w:t>
      </w:r>
      <w:r w:rsidR="0057451A">
        <w:rPr>
          <w:rFonts w:ascii="Times New Roman" w:hAnsi="Times New Roman"/>
          <w:color w:val="000000"/>
          <w:sz w:val="26"/>
          <w:szCs w:val="26"/>
        </w:rPr>
        <w:t xml:space="preserve"> 2017</w:t>
      </w:r>
    </w:p>
    <w:p w14:paraId="74972B1F" w14:textId="77777777" w:rsidR="00FC15D4" w:rsidRPr="000A2686" w:rsidRDefault="002B79B2" w:rsidP="00FC15D4">
      <w:pPr>
        <w:pStyle w:val="ListParagraph"/>
        <w:spacing w:after="0" w:line="276" w:lineRule="auto"/>
        <w:ind w:left="0"/>
        <w:jc w:val="both"/>
        <w:rPr>
          <w:szCs w:val="26"/>
          <w:lang w:val="vi-VN"/>
        </w:rPr>
      </w:pPr>
      <w:r w:rsidRPr="005C3F77">
        <w:rPr>
          <w:color w:val="000000"/>
          <w:szCs w:val="26"/>
        </w:rPr>
        <w:lastRenderedPageBreak/>
        <w:t>Nơi đào tạo:</w:t>
      </w:r>
      <w:r w:rsidR="00FC15D4">
        <w:rPr>
          <w:color w:val="000000"/>
          <w:szCs w:val="26"/>
        </w:rPr>
        <w:t xml:space="preserve"> </w:t>
      </w:r>
      <w:r w:rsidR="00FC15D4" w:rsidRPr="000A2686">
        <w:rPr>
          <w:szCs w:val="26"/>
          <w:lang w:val="vi-VN"/>
        </w:rPr>
        <w:t>Khoa Triết học, Đại học Khoa học Xã hội và Nhân văn</w:t>
      </w:r>
    </w:p>
    <w:p w14:paraId="25AD356D" w14:textId="665E345A" w:rsidR="002B79B2" w:rsidRPr="005C3F77" w:rsidRDefault="002B79B2" w:rsidP="002B79B2">
      <w:pPr>
        <w:spacing w:before="120"/>
        <w:ind w:firstLine="142"/>
        <w:rPr>
          <w:rFonts w:ascii="Times New Roman" w:hAnsi="Times New Roman"/>
          <w:color w:val="000000"/>
          <w:sz w:val="26"/>
          <w:szCs w:val="26"/>
        </w:rPr>
      </w:pPr>
    </w:p>
    <w:p w14:paraId="00E76D5E" w14:textId="116A2730" w:rsidR="002B79B2" w:rsidRPr="00FC15D4" w:rsidRDefault="002B79B2" w:rsidP="00FC15D4">
      <w:pPr>
        <w:pStyle w:val="ListParagraph"/>
        <w:spacing w:after="0" w:line="276" w:lineRule="auto"/>
        <w:ind w:left="0"/>
        <w:jc w:val="both"/>
        <w:rPr>
          <w:i/>
          <w:szCs w:val="26"/>
          <w:lang w:val="vi-VN"/>
        </w:rPr>
      </w:pPr>
      <w:r w:rsidRPr="005C3F77">
        <w:rPr>
          <w:color w:val="000000"/>
          <w:szCs w:val="26"/>
        </w:rPr>
        <w:t>Tên luận án:</w:t>
      </w:r>
      <w:r w:rsidR="00FC15D4">
        <w:rPr>
          <w:color w:val="000000"/>
          <w:szCs w:val="26"/>
        </w:rPr>
        <w:t xml:space="preserve"> </w:t>
      </w:r>
      <w:r w:rsidR="00FC15D4" w:rsidRPr="000A2686">
        <w:rPr>
          <w:szCs w:val="26"/>
          <w:lang w:val="vi-VN"/>
        </w:rPr>
        <w:t>“</w:t>
      </w:r>
      <w:r w:rsidR="00FC15D4" w:rsidRPr="000A2686">
        <w:rPr>
          <w:i/>
          <w:szCs w:val="26"/>
          <w:lang w:val="vi-VN"/>
        </w:rPr>
        <w:t>Trách nhiệm xã hội của doanh nghiệp ở Việt Nam hiện nay”</w:t>
      </w:r>
    </w:p>
    <w:tbl>
      <w:tblPr>
        <w:tblW w:w="9322" w:type="dxa"/>
        <w:tblLayout w:type="fixed"/>
        <w:tblLook w:val="0000" w:firstRow="0" w:lastRow="0" w:firstColumn="0" w:lastColumn="0" w:noHBand="0" w:noVBand="0"/>
      </w:tblPr>
      <w:tblGrid>
        <w:gridCol w:w="1951"/>
        <w:gridCol w:w="2693"/>
        <w:gridCol w:w="4678"/>
      </w:tblGrid>
      <w:tr w:rsidR="002B79B2" w:rsidRPr="005C3F77" w14:paraId="713CFC33" w14:textId="77777777" w:rsidTr="00FC15D4">
        <w:tc>
          <w:tcPr>
            <w:tcW w:w="1951" w:type="dxa"/>
          </w:tcPr>
          <w:p w14:paraId="495B6FA9" w14:textId="77777777" w:rsidR="002B79B2" w:rsidRPr="005C3F77" w:rsidRDefault="002B79B2" w:rsidP="0054014E">
            <w:pPr>
              <w:rPr>
                <w:rFonts w:ascii="Times New Roman" w:hAnsi="Times New Roman"/>
                <w:b/>
                <w:color w:val="000000"/>
                <w:sz w:val="26"/>
                <w:szCs w:val="26"/>
              </w:rPr>
            </w:pPr>
            <w:r w:rsidRPr="005C3F77">
              <w:rPr>
                <w:rFonts w:ascii="Times New Roman" w:hAnsi="Times New Roman"/>
                <w:b/>
                <w:color w:val="000000"/>
                <w:sz w:val="26"/>
                <w:szCs w:val="26"/>
              </w:rPr>
              <w:t>3. Ngoại ngữ:</w:t>
            </w:r>
          </w:p>
        </w:tc>
        <w:tc>
          <w:tcPr>
            <w:tcW w:w="2693" w:type="dxa"/>
          </w:tcPr>
          <w:p w14:paraId="53D78F4B" w14:textId="4F7748B3"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1.</w:t>
            </w:r>
            <w:r w:rsidR="00FC15D4">
              <w:rPr>
                <w:rFonts w:ascii="Times New Roman" w:hAnsi="Times New Roman"/>
                <w:color w:val="000000"/>
                <w:sz w:val="26"/>
                <w:szCs w:val="26"/>
              </w:rPr>
              <w:t xml:space="preserve"> Tiếng Anh B2</w:t>
            </w:r>
          </w:p>
          <w:p w14:paraId="0FA120F1" w14:textId="77777777"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2.</w:t>
            </w:r>
          </w:p>
        </w:tc>
        <w:tc>
          <w:tcPr>
            <w:tcW w:w="4678" w:type="dxa"/>
          </w:tcPr>
          <w:p w14:paraId="33797839" w14:textId="2998BD86" w:rsidR="002B79B2" w:rsidRPr="00FC15D4" w:rsidRDefault="002B79B2" w:rsidP="0054014E">
            <w:pPr>
              <w:rPr>
                <w:rFonts w:ascii="Times New Roman" w:hAnsi="Times New Roman"/>
                <w:color w:val="000000"/>
                <w:sz w:val="26"/>
                <w:szCs w:val="26"/>
              </w:rPr>
            </w:pPr>
            <w:r w:rsidRPr="00FC15D4">
              <w:rPr>
                <w:rFonts w:ascii="Times New Roman" w:hAnsi="Times New Roman"/>
                <w:color w:val="000000"/>
                <w:sz w:val="26"/>
                <w:szCs w:val="26"/>
              </w:rPr>
              <w:t>Mức độ sử dụng:</w:t>
            </w:r>
            <w:r w:rsidR="00FC15D4" w:rsidRPr="00FC15D4">
              <w:rPr>
                <w:rFonts w:ascii="Times New Roman" w:hAnsi="Times New Roman"/>
                <w:color w:val="000000"/>
                <w:sz w:val="26"/>
                <w:szCs w:val="26"/>
              </w:rPr>
              <w:t xml:space="preserve"> </w:t>
            </w:r>
            <w:r w:rsidR="00FC15D4" w:rsidRPr="00FC15D4">
              <w:rPr>
                <w:color w:val="000000"/>
                <w:sz w:val="26"/>
                <w:szCs w:val="26"/>
              </w:rPr>
              <w:t>Gi</w:t>
            </w:r>
            <w:r w:rsidR="00FC15D4" w:rsidRPr="00FC15D4">
              <w:rPr>
                <w:color w:val="000000"/>
                <w:sz w:val="26"/>
                <w:szCs w:val="26"/>
              </w:rPr>
              <w:t>ao tiếp và đọc tài liệu</w:t>
            </w:r>
          </w:p>
          <w:p w14:paraId="5605DECC" w14:textId="77777777" w:rsidR="002B79B2" w:rsidRPr="00FC15D4" w:rsidRDefault="002B79B2" w:rsidP="0054014E">
            <w:pPr>
              <w:rPr>
                <w:rFonts w:ascii="Times New Roman" w:hAnsi="Times New Roman"/>
                <w:color w:val="000000"/>
                <w:sz w:val="26"/>
                <w:szCs w:val="26"/>
              </w:rPr>
            </w:pPr>
            <w:r w:rsidRPr="00FC15D4">
              <w:rPr>
                <w:rFonts w:ascii="Times New Roman" w:hAnsi="Times New Roman"/>
                <w:color w:val="000000"/>
                <w:sz w:val="26"/>
                <w:szCs w:val="26"/>
              </w:rPr>
              <w:t>Mức độ sử dụng:</w:t>
            </w:r>
          </w:p>
          <w:p w14:paraId="3A412BE0" w14:textId="77777777" w:rsidR="002B79B2" w:rsidRPr="00FC15D4" w:rsidRDefault="002B79B2" w:rsidP="0054014E">
            <w:pPr>
              <w:rPr>
                <w:rFonts w:ascii="Times New Roman" w:hAnsi="Times New Roman"/>
                <w:color w:val="000000"/>
                <w:sz w:val="26"/>
                <w:szCs w:val="26"/>
              </w:rPr>
            </w:pPr>
          </w:p>
        </w:tc>
      </w:tr>
    </w:tbl>
    <w:p w14:paraId="4BA429D6" w14:textId="77777777" w:rsidR="002B79B2" w:rsidRPr="005C3F77" w:rsidRDefault="002B79B2" w:rsidP="002B79B2">
      <w:pPr>
        <w:spacing w:before="120" w:after="120"/>
        <w:rPr>
          <w:rFonts w:ascii="Times New Roman" w:hAnsi="Times New Roman"/>
          <w:b/>
          <w:color w:val="000000"/>
          <w:sz w:val="26"/>
          <w:szCs w:val="26"/>
        </w:rPr>
      </w:pPr>
      <w:r w:rsidRPr="005C3F77">
        <w:rPr>
          <w:rFonts w:ascii="Times New Roman" w:hAnsi="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807"/>
        <w:gridCol w:w="3118"/>
      </w:tblGrid>
      <w:tr w:rsidR="002B79B2" w:rsidRPr="005C3F77" w14:paraId="0F5FFE5E" w14:textId="77777777" w:rsidTr="006B329B">
        <w:tc>
          <w:tcPr>
            <w:tcW w:w="2397" w:type="dxa"/>
          </w:tcPr>
          <w:p w14:paraId="73E5D393"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Thời gian</w:t>
            </w:r>
          </w:p>
        </w:tc>
        <w:tc>
          <w:tcPr>
            <w:tcW w:w="3807" w:type="dxa"/>
          </w:tcPr>
          <w:p w14:paraId="52F2B0A0"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3118" w:type="dxa"/>
          </w:tcPr>
          <w:p w14:paraId="436EDEA3"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2B79B2" w:rsidRPr="005C3F77" w14:paraId="39E7CF5E" w14:textId="77777777" w:rsidTr="006B329B">
        <w:trPr>
          <w:trHeight w:val="397"/>
        </w:trPr>
        <w:tc>
          <w:tcPr>
            <w:tcW w:w="2397" w:type="dxa"/>
          </w:tcPr>
          <w:p w14:paraId="70AE05E1" w14:textId="326C56FD" w:rsidR="002B79B2" w:rsidRPr="005C3F77" w:rsidRDefault="001529E8" w:rsidP="0031051B">
            <w:pPr>
              <w:spacing w:before="120"/>
              <w:jc w:val="center"/>
              <w:rPr>
                <w:rFonts w:ascii="Times New Roman" w:hAnsi="Times New Roman"/>
                <w:b/>
                <w:color w:val="000000"/>
                <w:sz w:val="26"/>
                <w:szCs w:val="26"/>
              </w:rPr>
            </w:pPr>
            <w:r w:rsidRPr="000A2686">
              <w:rPr>
                <w:bCs/>
                <w:szCs w:val="26"/>
              </w:rPr>
              <w:t>2002</w:t>
            </w:r>
          </w:p>
        </w:tc>
        <w:tc>
          <w:tcPr>
            <w:tcW w:w="3807" w:type="dxa"/>
          </w:tcPr>
          <w:p w14:paraId="5F248F9C" w14:textId="022B4F05" w:rsidR="002B79B2" w:rsidRPr="005C3F77" w:rsidRDefault="001529E8" w:rsidP="0031051B">
            <w:pPr>
              <w:spacing w:before="120"/>
              <w:jc w:val="center"/>
              <w:rPr>
                <w:rFonts w:ascii="Times New Roman" w:hAnsi="Times New Roman"/>
                <w:b/>
                <w:color w:val="000000"/>
                <w:sz w:val="26"/>
                <w:szCs w:val="26"/>
              </w:rPr>
            </w:pPr>
            <w:r w:rsidRPr="000A2686">
              <w:rPr>
                <w:szCs w:val="26"/>
              </w:rPr>
              <w:t>Bộ môn Quản lý Xã hội – Khoa Triết học ĐHKHXH và NV</w:t>
            </w:r>
          </w:p>
        </w:tc>
        <w:tc>
          <w:tcPr>
            <w:tcW w:w="3118" w:type="dxa"/>
          </w:tcPr>
          <w:p w14:paraId="18A62BB7" w14:textId="33F5BADF" w:rsidR="002B79B2" w:rsidRPr="005C3F77" w:rsidRDefault="001529E8" w:rsidP="0031051B">
            <w:pPr>
              <w:spacing w:before="120"/>
              <w:jc w:val="center"/>
              <w:rPr>
                <w:rFonts w:ascii="Times New Roman" w:hAnsi="Times New Roman"/>
                <w:b/>
                <w:color w:val="000000"/>
                <w:sz w:val="26"/>
                <w:szCs w:val="26"/>
              </w:rPr>
            </w:pPr>
            <w:r w:rsidRPr="000A2686">
              <w:rPr>
                <w:bCs/>
                <w:szCs w:val="26"/>
              </w:rPr>
              <w:t>Giảng viên</w:t>
            </w:r>
          </w:p>
        </w:tc>
      </w:tr>
      <w:tr w:rsidR="002B79B2" w:rsidRPr="005C3F77" w14:paraId="2114059B" w14:textId="77777777" w:rsidTr="006B329B">
        <w:trPr>
          <w:trHeight w:val="397"/>
        </w:trPr>
        <w:tc>
          <w:tcPr>
            <w:tcW w:w="2397" w:type="dxa"/>
          </w:tcPr>
          <w:p w14:paraId="0D0B125B" w14:textId="21881E92" w:rsidR="002B79B2" w:rsidRPr="005C3F77" w:rsidRDefault="001529E8" w:rsidP="0031051B">
            <w:pPr>
              <w:spacing w:before="120"/>
              <w:jc w:val="center"/>
              <w:rPr>
                <w:rFonts w:ascii="Times New Roman" w:hAnsi="Times New Roman"/>
                <w:b/>
                <w:color w:val="000000"/>
                <w:sz w:val="26"/>
                <w:szCs w:val="26"/>
              </w:rPr>
            </w:pPr>
            <w:r w:rsidRPr="000A2686">
              <w:rPr>
                <w:bCs/>
                <w:szCs w:val="26"/>
              </w:rPr>
              <w:t>2002 – 2005</w:t>
            </w:r>
          </w:p>
        </w:tc>
        <w:tc>
          <w:tcPr>
            <w:tcW w:w="3807" w:type="dxa"/>
          </w:tcPr>
          <w:p w14:paraId="7CCBF24A" w14:textId="5D53B6FE" w:rsidR="002B79B2" w:rsidRPr="005C3F77" w:rsidRDefault="001529E8" w:rsidP="0031051B">
            <w:pPr>
              <w:spacing w:before="120"/>
              <w:jc w:val="center"/>
              <w:rPr>
                <w:rFonts w:ascii="Times New Roman" w:hAnsi="Times New Roman"/>
                <w:b/>
                <w:color w:val="000000"/>
                <w:sz w:val="26"/>
                <w:szCs w:val="26"/>
              </w:rPr>
            </w:pPr>
            <w:r w:rsidRPr="000A2686">
              <w:rPr>
                <w:szCs w:val="26"/>
              </w:rPr>
              <w:t>Tổ Bộ môn Quản lý</w:t>
            </w:r>
            <w:r w:rsidRPr="000A2686">
              <w:rPr>
                <w:szCs w:val="26"/>
                <w:lang w:val="vi-VN"/>
              </w:rPr>
              <w:t xml:space="preserve"> </w:t>
            </w:r>
            <w:r w:rsidRPr="000A2686">
              <w:rPr>
                <w:szCs w:val="26"/>
              </w:rPr>
              <w:t xml:space="preserve">Xã hội – Bộ môn Khoa học quản lý </w:t>
            </w:r>
            <w:proofErr w:type="gramStart"/>
            <w:r w:rsidRPr="000A2686">
              <w:rPr>
                <w:szCs w:val="26"/>
              </w:rPr>
              <w:t>-  ĐHKHXH</w:t>
            </w:r>
            <w:proofErr w:type="gramEnd"/>
            <w:r w:rsidRPr="000A2686">
              <w:rPr>
                <w:szCs w:val="26"/>
              </w:rPr>
              <w:t xml:space="preserve"> và NV</w:t>
            </w:r>
          </w:p>
        </w:tc>
        <w:tc>
          <w:tcPr>
            <w:tcW w:w="3118" w:type="dxa"/>
          </w:tcPr>
          <w:p w14:paraId="371AFACB" w14:textId="261D78ED" w:rsidR="002B79B2" w:rsidRPr="005C3F77" w:rsidRDefault="001529E8" w:rsidP="0031051B">
            <w:pPr>
              <w:spacing w:before="120"/>
              <w:jc w:val="center"/>
              <w:rPr>
                <w:rFonts w:ascii="Times New Roman" w:hAnsi="Times New Roman"/>
                <w:b/>
                <w:color w:val="000000"/>
                <w:sz w:val="26"/>
                <w:szCs w:val="26"/>
              </w:rPr>
            </w:pPr>
            <w:r w:rsidRPr="000A2686">
              <w:rPr>
                <w:bCs/>
                <w:szCs w:val="26"/>
              </w:rPr>
              <w:t>Giảng viên</w:t>
            </w:r>
          </w:p>
        </w:tc>
      </w:tr>
      <w:tr w:rsidR="001529E8" w:rsidRPr="005C3F77" w14:paraId="3E60882D" w14:textId="77777777" w:rsidTr="006B329B">
        <w:trPr>
          <w:trHeight w:val="397"/>
        </w:trPr>
        <w:tc>
          <w:tcPr>
            <w:tcW w:w="2397" w:type="dxa"/>
          </w:tcPr>
          <w:p w14:paraId="143A2543" w14:textId="2B58DB30" w:rsidR="001529E8" w:rsidRPr="000A2686" w:rsidRDefault="001529E8" w:rsidP="0031051B">
            <w:pPr>
              <w:spacing w:before="120"/>
              <w:jc w:val="center"/>
              <w:rPr>
                <w:bCs/>
                <w:szCs w:val="26"/>
              </w:rPr>
            </w:pPr>
            <w:r w:rsidRPr="000A2686">
              <w:rPr>
                <w:bCs/>
                <w:szCs w:val="26"/>
              </w:rPr>
              <w:t>2005- 2009</w:t>
            </w:r>
          </w:p>
        </w:tc>
        <w:tc>
          <w:tcPr>
            <w:tcW w:w="3807" w:type="dxa"/>
          </w:tcPr>
          <w:p w14:paraId="15B432CA" w14:textId="4DD9D136" w:rsidR="001529E8" w:rsidRPr="000A2686" w:rsidRDefault="001529E8" w:rsidP="0031051B">
            <w:pPr>
              <w:spacing w:before="120"/>
              <w:jc w:val="center"/>
              <w:rPr>
                <w:szCs w:val="26"/>
              </w:rPr>
            </w:pPr>
            <w:r w:rsidRPr="000A2686">
              <w:rPr>
                <w:szCs w:val="26"/>
              </w:rPr>
              <w:t xml:space="preserve">Bộ môn Quản lý Xã hội – Khoa Khoa học quản lý </w:t>
            </w:r>
            <w:proofErr w:type="gramStart"/>
            <w:r w:rsidRPr="000A2686">
              <w:rPr>
                <w:szCs w:val="26"/>
              </w:rPr>
              <w:t>-  ĐHKHXH</w:t>
            </w:r>
            <w:proofErr w:type="gramEnd"/>
            <w:r w:rsidRPr="000A2686">
              <w:rPr>
                <w:szCs w:val="26"/>
              </w:rPr>
              <w:t xml:space="preserve"> và NV</w:t>
            </w:r>
          </w:p>
        </w:tc>
        <w:tc>
          <w:tcPr>
            <w:tcW w:w="3118" w:type="dxa"/>
          </w:tcPr>
          <w:p w14:paraId="3D0D32BE" w14:textId="157B781D" w:rsidR="001529E8" w:rsidRPr="000A2686" w:rsidRDefault="001529E8" w:rsidP="0031051B">
            <w:pPr>
              <w:spacing w:before="120"/>
              <w:jc w:val="center"/>
              <w:rPr>
                <w:bCs/>
                <w:szCs w:val="26"/>
              </w:rPr>
            </w:pPr>
            <w:r w:rsidRPr="000A2686">
              <w:rPr>
                <w:bCs/>
                <w:szCs w:val="26"/>
              </w:rPr>
              <w:t>Giảng viên</w:t>
            </w:r>
          </w:p>
        </w:tc>
      </w:tr>
      <w:tr w:rsidR="001529E8" w:rsidRPr="005C3F77" w14:paraId="58219DEC" w14:textId="77777777" w:rsidTr="006B329B">
        <w:trPr>
          <w:trHeight w:val="397"/>
        </w:trPr>
        <w:tc>
          <w:tcPr>
            <w:tcW w:w="2397" w:type="dxa"/>
          </w:tcPr>
          <w:p w14:paraId="0A5632D8" w14:textId="690A9320" w:rsidR="001529E8" w:rsidRPr="000A2686" w:rsidRDefault="001529E8" w:rsidP="0031051B">
            <w:pPr>
              <w:spacing w:before="120"/>
              <w:jc w:val="center"/>
              <w:rPr>
                <w:bCs/>
                <w:szCs w:val="26"/>
              </w:rPr>
            </w:pPr>
            <w:r w:rsidRPr="000A2686">
              <w:rPr>
                <w:bCs/>
                <w:szCs w:val="26"/>
              </w:rPr>
              <w:t>2009 - 2015</w:t>
            </w:r>
          </w:p>
        </w:tc>
        <w:tc>
          <w:tcPr>
            <w:tcW w:w="3807" w:type="dxa"/>
          </w:tcPr>
          <w:p w14:paraId="27E9507A" w14:textId="4EF1EC4A" w:rsidR="001529E8" w:rsidRPr="000A2686" w:rsidRDefault="001529E8" w:rsidP="0031051B">
            <w:pPr>
              <w:spacing w:before="120"/>
              <w:jc w:val="center"/>
              <w:rPr>
                <w:szCs w:val="26"/>
              </w:rPr>
            </w:pPr>
            <w:r w:rsidRPr="000A2686">
              <w:rPr>
                <w:szCs w:val="26"/>
              </w:rPr>
              <w:t xml:space="preserve">Bộ môn Quản lý Xã hội – Khoa Khoa học quản lý </w:t>
            </w:r>
            <w:proofErr w:type="gramStart"/>
            <w:r w:rsidRPr="000A2686">
              <w:rPr>
                <w:szCs w:val="26"/>
              </w:rPr>
              <w:t>-  ĐHKHXH</w:t>
            </w:r>
            <w:proofErr w:type="gramEnd"/>
            <w:r w:rsidRPr="000A2686">
              <w:rPr>
                <w:szCs w:val="26"/>
              </w:rPr>
              <w:t xml:space="preserve"> và NV</w:t>
            </w:r>
          </w:p>
        </w:tc>
        <w:tc>
          <w:tcPr>
            <w:tcW w:w="3118" w:type="dxa"/>
          </w:tcPr>
          <w:p w14:paraId="3CC12127" w14:textId="6FB0ABFA" w:rsidR="001529E8" w:rsidRPr="000A2686" w:rsidRDefault="00F62D6B" w:rsidP="0031051B">
            <w:pPr>
              <w:spacing w:before="120"/>
              <w:jc w:val="center"/>
              <w:rPr>
                <w:bCs/>
                <w:szCs w:val="26"/>
              </w:rPr>
            </w:pPr>
            <w:r w:rsidRPr="000A2686">
              <w:rPr>
                <w:bCs/>
                <w:szCs w:val="26"/>
              </w:rPr>
              <w:t>Giảng viên, Phó chủ nhiệm Bộ môn QLXH</w:t>
            </w:r>
          </w:p>
        </w:tc>
      </w:tr>
      <w:tr w:rsidR="001529E8" w:rsidRPr="005C3F77" w14:paraId="3387203B" w14:textId="77777777" w:rsidTr="006B329B">
        <w:trPr>
          <w:trHeight w:val="397"/>
        </w:trPr>
        <w:tc>
          <w:tcPr>
            <w:tcW w:w="2397" w:type="dxa"/>
          </w:tcPr>
          <w:p w14:paraId="5D3433DA" w14:textId="1620C632" w:rsidR="001529E8" w:rsidRPr="000A2686" w:rsidRDefault="001529E8" w:rsidP="0031051B">
            <w:pPr>
              <w:spacing w:before="120"/>
              <w:jc w:val="center"/>
              <w:rPr>
                <w:bCs/>
                <w:szCs w:val="26"/>
              </w:rPr>
            </w:pPr>
            <w:r w:rsidRPr="000A2686">
              <w:rPr>
                <w:bCs/>
                <w:szCs w:val="26"/>
              </w:rPr>
              <w:t>2015 – nay</w:t>
            </w:r>
          </w:p>
        </w:tc>
        <w:tc>
          <w:tcPr>
            <w:tcW w:w="3807" w:type="dxa"/>
          </w:tcPr>
          <w:p w14:paraId="36B61CF8" w14:textId="4EC0B2EA" w:rsidR="001529E8" w:rsidRPr="000A2686" w:rsidRDefault="001529E8" w:rsidP="0031051B">
            <w:pPr>
              <w:spacing w:before="120"/>
              <w:jc w:val="center"/>
              <w:rPr>
                <w:szCs w:val="26"/>
              </w:rPr>
            </w:pPr>
            <w:r w:rsidRPr="000A2686">
              <w:rPr>
                <w:szCs w:val="26"/>
              </w:rPr>
              <w:t xml:space="preserve">Khoa Khoa học quản lý </w:t>
            </w:r>
            <w:proofErr w:type="gramStart"/>
            <w:r w:rsidRPr="000A2686">
              <w:rPr>
                <w:szCs w:val="26"/>
              </w:rPr>
              <w:t>-  ĐHKHXH</w:t>
            </w:r>
            <w:proofErr w:type="gramEnd"/>
            <w:r w:rsidRPr="000A2686">
              <w:rPr>
                <w:szCs w:val="26"/>
              </w:rPr>
              <w:t xml:space="preserve"> và NV</w:t>
            </w:r>
          </w:p>
        </w:tc>
        <w:tc>
          <w:tcPr>
            <w:tcW w:w="3118" w:type="dxa"/>
          </w:tcPr>
          <w:p w14:paraId="038229B8" w14:textId="48361A39" w:rsidR="001529E8" w:rsidRPr="000A2686" w:rsidRDefault="00A83EAB" w:rsidP="0031051B">
            <w:pPr>
              <w:spacing w:before="120"/>
              <w:jc w:val="center"/>
              <w:rPr>
                <w:bCs/>
                <w:szCs w:val="26"/>
              </w:rPr>
            </w:pPr>
            <w:r w:rsidRPr="000A2686">
              <w:rPr>
                <w:bCs/>
                <w:szCs w:val="26"/>
              </w:rPr>
              <w:t>Giảng viên, Phó trưởng Khoa</w:t>
            </w:r>
            <w:r>
              <w:rPr>
                <w:bCs/>
                <w:szCs w:val="26"/>
                <w:lang w:val="vi-VN"/>
              </w:rPr>
              <w:t>,</w:t>
            </w:r>
            <w:r>
              <w:rPr>
                <w:bCs/>
                <w:szCs w:val="26"/>
              </w:rPr>
              <w:t xml:space="preserve"> </w:t>
            </w:r>
            <w:r w:rsidRPr="000A2686">
              <w:rPr>
                <w:bCs/>
                <w:szCs w:val="26"/>
              </w:rPr>
              <w:t>Trưởng Bộ môn QLXH</w:t>
            </w:r>
          </w:p>
        </w:tc>
      </w:tr>
    </w:tbl>
    <w:p w14:paraId="1827C634" w14:textId="77777777" w:rsidR="002B79B2" w:rsidRPr="005C3F77" w:rsidRDefault="002B79B2" w:rsidP="002B79B2">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14:paraId="48EB89E3" w14:textId="77777777" w:rsidR="002B79B2" w:rsidRPr="005C3F77" w:rsidRDefault="002B79B2" w:rsidP="002B79B2">
      <w:pPr>
        <w:numPr>
          <w:ilvl w:val="0"/>
          <w:numId w:val="2"/>
        </w:numPr>
        <w:spacing w:before="120" w:after="120"/>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1701"/>
        <w:gridCol w:w="1985"/>
        <w:gridCol w:w="2126"/>
      </w:tblGrid>
      <w:tr w:rsidR="002B79B2" w:rsidRPr="005C3F77" w14:paraId="35A59A27" w14:textId="77777777" w:rsidTr="006B329B">
        <w:trPr>
          <w:trHeight w:val="1240"/>
        </w:trPr>
        <w:tc>
          <w:tcPr>
            <w:tcW w:w="675" w:type="dxa"/>
            <w:vAlign w:val="center"/>
          </w:tcPr>
          <w:p w14:paraId="0F15B0DF"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835" w:type="dxa"/>
            <w:vAlign w:val="center"/>
          </w:tcPr>
          <w:p w14:paraId="4E2F0199"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đề tài nghiên cứu</w:t>
            </w:r>
          </w:p>
        </w:tc>
        <w:tc>
          <w:tcPr>
            <w:tcW w:w="1701" w:type="dxa"/>
            <w:vAlign w:val="center"/>
          </w:tcPr>
          <w:p w14:paraId="7C5D3953"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bắt đầu/Năm hoàn thành</w:t>
            </w:r>
          </w:p>
        </w:tc>
        <w:tc>
          <w:tcPr>
            <w:tcW w:w="1985" w:type="dxa"/>
            <w:vAlign w:val="center"/>
          </w:tcPr>
          <w:p w14:paraId="1F6D10D4" w14:textId="77777777"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Đề tài cấp (NN, Bộ, ngành, trường)</w:t>
            </w:r>
          </w:p>
        </w:tc>
        <w:tc>
          <w:tcPr>
            <w:tcW w:w="2126" w:type="dxa"/>
            <w:vAlign w:val="center"/>
          </w:tcPr>
          <w:p w14:paraId="362B493E" w14:textId="77777777" w:rsidR="002B79B2" w:rsidRPr="00E30616" w:rsidRDefault="002B79B2" w:rsidP="00137164">
            <w:pPr>
              <w:spacing w:before="120"/>
              <w:jc w:val="center"/>
              <w:rPr>
                <w:rFonts w:ascii="Times New Roman" w:hAnsi="Times New Roman"/>
                <w:b/>
                <w:color w:val="000000"/>
                <w:sz w:val="26"/>
                <w:szCs w:val="26"/>
                <w:highlight w:val="yellow"/>
              </w:rPr>
            </w:pPr>
            <w:r w:rsidRPr="00E30616">
              <w:rPr>
                <w:rFonts w:ascii="Times New Roman" w:hAnsi="Times New Roman"/>
                <w:b/>
                <w:color w:val="000000"/>
                <w:sz w:val="26"/>
                <w:szCs w:val="26"/>
              </w:rPr>
              <w:t>Trách nhiệm tham gia trong đề tài</w:t>
            </w:r>
          </w:p>
        </w:tc>
      </w:tr>
      <w:tr w:rsidR="002B79B2" w:rsidRPr="005C3F77" w14:paraId="70BF2CDC" w14:textId="77777777" w:rsidTr="00A01C4C">
        <w:trPr>
          <w:trHeight w:val="482"/>
        </w:trPr>
        <w:tc>
          <w:tcPr>
            <w:tcW w:w="675" w:type="dxa"/>
            <w:vAlign w:val="center"/>
          </w:tcPr>
          <w:p w14:paraId="2D17A0B6" w14:textId="45641C8B" w:rsidR="002B79B2" w:rsidRPr="005C3F77"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1</w:t>
            </w:r>
          </w:p>
        </w:tc>
        <w:tc>
          <w:tcPr>
            <w:tcW w:w="2835" w:type="dxa"/>
          </w:tcPr>
          <w:p w14:paraId="7E7D3816" w14:textId="4BD7BB88" w:rsidR="002B79B2" w:rsidRPr="00963739" w:rsidRDefault="00A83EAB" w:rsidP="00963739">
            <w:pPr>
              <w:spacing w:before="120"/>
              <w:jc w:val="both"/>
              <w:rPr>
                <w:rFonts w:ascii="Times New Roman" w:hAnsi="Times New Roman"/>
                <w:iCs/>
                <w:color w:val="000000"/>
                <w:sz w:val="26"/>
                <w:szCs w:val="26"/>
              </w:rPr>
            </w:pPr>
            <w:r w:rsidRPr="00963739">
              <w:rPr>
                <w:iCs/>
                <w:szCs w:val="26"/>
                <w:lang w:val="vi-VN"/>
              </w:rPr>
              <w:t>Đào tạo nghề ở huyện Từ Liêm, một số mâu thuẫn và phương hướng giải quyết nhằm phát triển kinh tế xã hội ở địa phương hiện nay</w:t>
            </w:r>
          </w:p>
        </w:tc>
        <w:tc>
          <w:tcPr>
            <w:tcW w:w="1701" w:type="dxa"/>
            <w:vAlign w:val="center"/>
          </w:tcPr>
          <w:p w14:paraId="24DD9942" w14:textId="1C01AFDA" w:rsidR="002B79B2" w:rsidRPr="005C3F77" w:rsidRDefault="00A83EAB" w:rsidP="00A01C4C">
            <w:pPr>
              <w:spacing w:before="120"/>
              <w:jc w:val="center"/>
              <w:rPr>
                <w:rFonts w:ascii="Times New Roman" w:hAnsi="Times New Roman"/>
                <w:color w:val="000000"/>
                <w:sz w:val="26"/>
                <w:szCs w:val="26"/>
              </w:rPr>
            </w:pPr>
            <w:r w:rsidRPr="000A2686">
              <w:rPr>
                <w:szCs w:val="26"/>
              </w:rPr>
              <w:t xml:space="preserve">2003 – </w:t>
            </w:r>
            <w:r w:rsidR="00A01C4C">
              <w:rPr>
                <w:szCs w:val="26"/>
              </w:rPr>
              <w:t>2004</w:t>
            </w:r>
          </w:p>
        </w:tc>
        <w:tc>
          <w:tcPr>
            <w:tcW w:w="1985" w:type="dxa"/>
            <w:vAlign w:val="center"/>
          </w:tcPr>
          <w:p w14:paraId="644D36CA" w14:textId="556A1AC0" w:rsidR="00A01C4C" w:rsidRPr="00A01C4C" w:rsidRDefault="00A83EAB" w:rsidP="00A01C4C">
            <w:pPr>
              <w:spacing w:after="120" w:line="276" w:lineRule="auto"/>
              <w:jc w:val="center"/>
              <w:rPr>
                <w:szCs w:val="26"/>
              </w:rPr>
            </w:pPr>
            <w:r w:rsidRPr="000A2686">
              <w:rPr>
                <w:szCs w:val="26"/>
                <w:lang w:val="vi-VN"/>
              </w:rPr>
              <w:t>Cấp cơ s</w:t>
            </w:r>
            <w:r w:rsidR="00A01C4C">
              <w:rPr>
                <w:szCs w:val="26"/>
              </w:rPr>
              <w:t>ở</w:t>
            </w:r>
          </w:p>
        </w:tc>
        <w:tc>
          <w:tcPr>
            <w:tcW w:w="2126" w:type="dxa"/>
            <w:vAlign w:val="center"/>
          </w:tcPr>
          <w:p w14:paraId="013BDDF8" w14:textId="2CF87B56" w:rsidR="002B79B2" w:rsidRPr="00E30616" w:rsidRDefault="00A83EAB" w:rsidP="00A01C4C">
            <w:pPr>
              <w:spacing w:before="120"/>
              <w:jc w:val="center"/>
              <w:rPr>
                <w:rFonts w:ascii="Times New Roman" w:hAnsi="Times New Roman"/>
                <w:color w:val="000000"/>
                <w:sz w:val="26"/>
                <w:szCs w:val="26"/>
                <w:highlight w:val="yellow"/>
              </w:rPr>
            </w:pPr>
            <w:r w:rsidRPr="000A2686">
              <w:rPr>
                <w:szCs w:val="26"/>
                <w:lang w:val="vi-VN"/>
              </w:rPr>
              <w:t>Chủ trì</w:t>
            </w:r>
          </w:p>
        </w:tc>
      </w:tr>
      <w:tr w:rsidR="002B79B2" w:rsidRPr="005C3F77" w14:paraId="428B5882" w14:textId="77777777" w:rsidTr="00A01C4C">
        <w:trPr>
          <w:trHeight w:val="482"/>
        </w:trPr>
        <w:tc>
          <w:tcPr>
            <w:tcW w:w="675" w:type="dxa"/>
            <w:vAlign w:val="center"/>
          </w:tcPr>
          <w:p w14:paraId="7128F5D9" w14:textId="2CA7C73B" w:rsidR="002B79B2" w:rsidRPr="005C3F77"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2</w:t>
            </w:r>
          </w:p>
        </w:tc>
        <w:tc>
          <w:tcPr>
            <w:tcW w:w="2835" w:type="dxa"/>
          </w:tcPr>
          <w:p w14:paraId="4B6C69DC" w14:textId="6975CD66" w:rsidR="002B79B2" w:rsidRPr="00963739" w:rsidRDefault="00A83EAB" w:rsidP="00963739">
            <w:pPr>
              <w:spacing w:before="120"/>
              <w:jc w:val="both"/>
              <w:rPr>
                <w:rFonts w:ascii="Times New Roman" w:hAnsi="Times New Roman"/>
                <w:iCs/>
                <w:color w:val="000000"/>
                <w:sz w:val="26"/>
                <w:szCs w:val="26"/>
              </w:rPr>
            </w:pPr>
            <w:r w:rsidRPr="00963739">
              <w:rPr>
                <w:iCs/>
                <w:szCs w:val="26"/>
                <w:lang w:val="vi-VN"/>
              </w:rPr>
              <w:t xml:space="preserve">Đào tạo và phát triển nguồn nhân lực (là đội </w:t>
            </w:r>
            <w:r w:rsidRPr="00963739">
              <w:rPr>
                <w:iCs/>
                <w:szCs w:val="26"/>
                <w:lang w:val="vi-VN"/>
              </w:rPr>
              <w:lastRenderedPageBreak/>
              <w:t>ngũ giảng viên) của trường Đại học Khoa học Xã hội và Nhân văn</w:t>
            </w:r>
            <w:r w:rsidRPr="00963739">
              <w:rPr>
                <w:iCs/>
                <w:szCs w:val="26"/>
              </w:rPr>
              <w:t xml:space="preserve">, </w:t>
            </w:r>
            <w:r w:rsidRPr="00963739">
              <w:rPr>
                <w:iCs/>
                <w:szCs w:val="26"/>
                <w:lang w:val="vi-VN"/>
              </w:rPr>
              <w:t>Cấp cơ sở</w:t>
            </w:r>
          </w:p>
        </w:tc>
        <w:tc>
          <w:tcPr>
            <w:tcW w:w="1701" w:type="dxa"/>
            <w:vAlign w:val="center"/>
          </w:tcPr>
          <w:p w14:paraId="192609A5" w14:textId="1DD714C5" w:rsidR="002B79B2" w:rsidRPr="005C3F77" w:rsidRDefault="00A83EAB" w:rsidP="00963739">
            <w:pPr>
              <w:spacing w:before="120"/>
              <w:jc w:val="center"/>
              <w:rPr>
                <w:rFonts w:ascii="Times New Roman" w:hAnsi="Times New Roman"/>
                <w:color w:val="000000"/>
                <w:sz w:val="26"/>
                <w:szCs w:val="26"/>
              </w:rPr>
            </w:pPr>
            <w:r w:rsidRPr="000A2686">
              <w:rPr>
                <w:szCs w:val="26"/>
              </w:rPr>
              <w:lastRenderedPageBreak/>
              <w:t>2005 – 2006</w:t>
            </w:r>
          </w:p>
        </w:tc>
        <w:tc>
          <w:tcPr>
            <w:tcW w:w="1985" w:type="dxa"/>
            <w:vAlign w:val="center"/>
          </w:tcPr>
          <w:p w14:paraId="634CC7EB" w14:textId="54E3B940" w:rsidR="002B79B2" w:rsidRPr="005C3F77" w:rsidRDefault="00A83EAB" w:rsidP="00963739">
            <w:pPr>
              <w:spacing w:before="120"/>
              <w:jc w:val="center"/>
              <w:rPr>
                <w:rFonts w:ascii="Times New Roman" w:hAnsi="Times New Roman"/>
                <w:color w:val="000000"/>
                <w:sz w:val="26"/>
                <w:szCs w:val="26"/>
              </w:rPr>
            </w:pPr>
            <w:r w:rsidRPr="000A2686">
              <w:rPr>
                <w:szCs w:val="26"/>
              </w:rPr>
              <w:t>Cấp cơ sở</w:t>
            </w:r>
          </w:p>
        </w:tc>
        <w:tc>
          <w:tcPr>
            <w:tcW w:w="2126" w:type="dxa"/>
            <w:vAlign w:val="center"/>
          </w:tcPr>
          <w:p w14:paraId="139E7F6E" w14:textId="49395557" w:rsidR="002B79B2" w:rsidRPr="00E30616" w:rsidRDefault="00A83EAB" w:rsidP="00963739">
            <w:pPr>
              <w:spacing w:before="120"/>
              <w:jc w:val="center"/>
              <w:rPr>
                <w:rFonts w:ascii="Times New Roman" w:hAnsi="Times New Roman"/>
                <w:color w:val="000000"/>
                <w:sz w:val="26"/>
                <w:szCs w:val="26"/>
                <w:highlight w:val="yellow"/>
              </w:rPr>
            </w:pPr>
            <w:r w:rsidRPr="000A2686">
              <w:rPr>
                <w:szCs w:val="26"/>
                <w:lang w:val="vi-VN"/>
              </w:rPr>
              <w:t>Chủ trì</w:t>
            </w:r>
          </w:p>
        </w:tc>
      </w:tr>
      <w:tr w:rsidR="00A83EAB" w:rsidRPr="005C3F77" w14:paraId="1D0EA4A9" w14:textId="77777777" w:rsidTr="00A01C4C">
        <w:trPr>
          <w:trHeight w:val="482"/>
        </w:trPr>
        <w:tc>
          <w:tcPr>
            <w:tcW w:w="675" w:type="dxa"/>
            <w:vAlign w:val="center"/>
          </w:tcPr>
          <w:p w14:paraId="7652AB45" w14:textId="3B92E7E5" w:rsidR="00A83EAB" w:rsidRPr="005C3F77"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3</w:t>
            </w:r>
          </w:p>
        </w:tc>
        <w:tc>
          <w:tcPr>
            <w:tcW w:w="2835" w:type="dxa"/>
            <w:vAlign w:val="center"/>
          </w:tcPr>
          <w:p w14:paraId="5C815C1E" w14:textId="43734CA7" w:rsidR="00A83EAB" w:rsidRPr="00963739" w:rsidRDefault="00A83EAB" w:rsidP="00963739">
            <w:pPr>
              <w:spacing w:before="120"/>
              <w:jc w:val="both"/>
              <w:rPr>
                <w:iCs/>
                <w:szCs w:val="26"/>
                <w:lang w:val="vi-VN"/>
              </w:rPr>
            </w:pPr>
            <w:r w:rsidRPr="00963739">
              <w:rPr>
                <w:bCs/>
                <w:iCs/>
                <w:szCs w:val="26"/>
                <w:lang w:val="vi-VN"/>
              </w:rPr>
              <w:t>Đào tạo và phát triển nguồn nhân lực trong lĩnh vực khoa học xã hội và nhân văn đáp ứng yêu cầu sự nghiệp đổi mới (Nghiên cứu trường hợp Trường Đại học Khoa học Xã hội và Nhân văn - ĐHQGHN)</w:t>
            </w:r>
          </w:p>
        </w:tc>
        <w:tc>
          <w:tcPr>
            <w:tcW w:w="1701" w:type="dxa"/>
            <w:vAlign w:val="center"/>
          </w:tcPr>
          <w:p w14:paraId="69B7D405" w14:textId="304795F3" w:rsidR="00A83EAB" w:rsidRPr="000A2686" w:rsidRDefault="00A83EAB" w:rsidP="00963739">
            <w:pPr>
              <w:spacing w:before="120"/>
              <w:jc w:val="center"/>
              <w:rPr>
                <w:szCs w:val="26"/>
              </w:rPr>
            </w:pPr>
            <w:r w:rsidRPr="000A2686">
              <w:rPr>
                <w:szCs w:val="26"/>
              </w:rPr>
              <w:t>2008 –2010</w:t>
            </w:r>
          </w:p>
        </w:tc>
        <w:tc>
          <w:tcPr>
            <w:tcW w:w="1985" w:type="dxa"/>
            <w:vAlign w:val="center"/>
          </w:tcPr>
          <w:p w14:paraId="4C4DBDF3" w14:textId="45505229" w:rsidR="00A83EAB" w:rsidRPr="000A2686" w:rsidRDefault="00A83EAB" w:rsidP="00963739">
            <w:pPr>
              <w:spacing w:before="120"/>
              <w:jc w:val="center"/>
              <w:rPr>
                <w:szCs w:val="26"/>
              </w:rPr>
            </w:pPr>
            <w:r w:rsidRPr="000A2686">
              <w:rPr>
                <w:bCs/>
                <w:iCs/>
                <w:szCs w:val="26"/>
              </w:rPr>
              <w:t>Cấp ĐHQH</w:t>
            </w:r>
          </w:p>
        </w:tc>
        <w:tc>
          <w:tcPr>
            <w:tcW w:w="2126" w:type="dxa"/>
            <w:vAlign w:val="center"/>
          </w:tcPr>
          <w:p w14:paraId="5D7CEFF6" w14:textId="356CC24A" w:rsidR="00A83EAB" w:rsidRPr="000A2686" w:rsidRDefault="00A83EAB" w:rsidP="00963739">
            <w:pPr>
              <w:spacing w:before="120"/>
              <w:jc w:val="center"/>
              <w:rPr>
                <w:szCs w:val="26"/>
                <w:lang w:val="vi-VN"/>
              </w:rPr>
            </w:pPr>
            <w:r w:rsidRPr="000A2686">
              <w:rPr>
                <w:szCs w:val="26"/>
                <w:lang w:val="vi-VN"/>
              </w:rPr>
              <w:t>Chủ trì</w:t>
            </w:r>
          </w:p>
        </w:tc>
      </w:tr>
      <w:tr w:rsidR="00A83EAB" w:rsidRPr="005C3F77" w14:paraId="2292CD02" w14:textId="77777777" w:rsidTr="00A01C4C">
        <w:trPr>
          <w:trHeight w:val="482"/>
        </w:trPr>
        <w:tc>
          <w:tcPr>
            <w:tcW w:w="675" w:type="dxa"/>
            <w:vAlign w:val="center"/>
          </w:tcPr>
          <w:p w14:paraId="13AF8DF3" w14:textId="0DD6FE48" w:rsidR="00A83EAB" w:rsidRPr="005C3F77"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4</w:t>
            </w:r>
          </w:p>
        </w:tc>
        <w:tc>
          <w:tcPr>
            <w:tcW w:w="2835" w:type="dxa"/>
            <w:vAlign w:val="center"/>
          </w:tcPr>
          <w:p w14:paraId="50E5509C" w14:textId="28667118" w:rsidR="00A83EAB" w:rsidRPr="00963739" w:rsidRDefault="00A83EAB" w:rsidP="00963739">
            <w:pPr>
              <w:spacing w:before="120"/>
              <w:jc w:val="both"/>
              <w:rPr>
                <w:iCs/>
                <w:szCs w:val="26"/>
                <w:lang w:val="vi-VN"/>
              </w:rPr>
            </w:pPr>
            <w:r w:rsidRPr="00963739">
              <w:rPr>
                <w:iCs/>
                <w:color w:val="222222"/>
                <w:szCs w:val="26"/>
                <w:shd w:val="clear" w:color="auto" w:fill="FFFFFF"/>
                <w:lang w:val="vi-VN"/>
              </w:rPr>
              <w:t>"Nghiên cứu cơ sở khoa học và thực tiễn cho việc đổi mới thể chế phát huy các nguồn lực phục vụ yêu cầu phát triển của Việt Nam trong bối cảnh hội nhập (Thư ký Khoa học)</w:t>
            </w:r>
          </w:p>
        </w:tc>
        <w:tc>
          <w:tcPr>
            <w:tcW w:w="1701" w:type="dxa"/>
            <w:vAlign w:val="center"/>
          </w:tcPr>
          <w:p w14:paraId="08524665" w14:textId="66BA2ED9" w:rsidR="00A83EAB" w:rsidRPr="000A2686" w:rsidRDefault="00A83EAB" w:rsidP="00A01C4C">
            <w:pPr>
              <w:spacing w:before="120"/>
              <w:rPr>
                <w:szCs w:val="26"/>
              </w:rPr>
            </w:pPr>
            <w:r w:rsidRPr="000A2686">
              <w:rPr>
                <w:szCs w:val="26"/>
                <w:lang w:val="pt-BR"/>
              </w:rPr>
              <w:t>2015 – 20</w:t>
            </w:r>
            <w:r w:rsidR="00A01C4C">
              <w:rPr>
                <w:szCs w:val="26"/>
                <w:lang w:val="pt-BR"/>
              </w:rPr>
              <w:t>17</w:t>
            </w:r>
          </w:p>
        </w:tc>
        <w:tc>
          <w:tcPr>
            <w:tcW w:w="1985" w:type="dxa"/>
            <w:vAlign w:val="center"/>
          </w:tcPr>
          <w:p w14:paraId="57633C60" w14:textId="057115D7" w:rsidR="00A83EAB" w:rsidRPr="000A2686" w:rsidRDefault="00A83EAB" w:rsidP="00963739">
            <w:pPr>
              <w:spacing w:before="120"/>
              <w:jc w:val="center"/>
              <w:rPr>
                <w:szCs w:val="26"/>
              </w:rPr>
            </w:pPr>
            <w:r w:rsidRPr="000A2686">
              <w:rPr>
                <w:bCs/>
                <w:iCs/>
                <w:szCs w:val="26"/>
              </w:rPr>
              <w:t>Cấp ĐHQH</w:t>
            </w:r>
          </w:p>
        </w:tc>
        <w:tc>
          <w:tcPr>
            <w:tcW w:w="2126" w:type="dxa"/>
            <w:vAlign w:val="center"/>
          </w:tcPr>
          <w:p w14:paraId="151004BF" w14:textId="5E5F7A99" w:rsidR="00A83EAB" w:rsidRPr="000A2686" w:rsidRDefault="00A83EAB" w:rsidP="00963739">
            <w:pPr>
              <w:spacing w:before="120"/>
              <w:jc w:val="center"/>
              <w:rPr>
                <w:szCs w:val="26"/>
                <w:lang w:val="vi-VN"/>
              </w:rPr>
            </w:pPr>
            <w:r w:rsidRPr="000A2686">
              <w:rPr>
                <w:szCs w:val="26"/>
                <w:lang w:val="vi-VN"/>
              </w:rPr>
              <w:t>Thành viên</w:t>
            </w:r>
          </w:p>
        </w:tc>
      </w:tr>
      <w:tr w:rsidR="00A83EAB" w:rsidRPr="005C3F77" w14:paraId="080628F0" w14:textId="77777777" w:rsidTr="00A01C4C">
        <w:trPr>
          <w:trHeight w:val="482"/>
        </w:trPr>
        <w:tc>
          <w:tcPr>
            <w:tcW w:w="675" w:type="dxa"/>
            <w:vAlign w:val="center"/>
          </w:tcPr>
          <w:p w14:paraId="3130BE11" w14:textId="17D6F76D" w:rsidR="00A83EAB"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5</w:t>
            </w:r>
          </w:p>
        </w:tc>
        <w:tc>
          <w:tcPr>
            <w:tcW w:w="2835" w:type="dxa"/>
            <w:vAlign w:val="center"/>
          </w:tcPr>
          <w:p w14:paraId="35F85370" w14:textId="133F4EC1" w:rsidR="00A83EAB" w:rsidRPr="00963739" w:rsidRDefault="00A83EAB" w:rsidP="00963739">
            <w:pPr>
              <w:spacing w:before="120"/>
              <w:jc w:val="both"/>
              <w:rPr>
                <w:iCs/>
                <w:szCs w:val="26"/>
                <w:lang w:val="vi-VN"/>
              </w:rPr>
            </w:pPr>
            <w:r w:rsidRPr="00963739">
              <w:rPr>
                <w:iCs/>
                <w:szCs w:val="26"/>
                <w:lang w:val="vi-VN"/>
              </w:rPr>
              <w:t>Bài giảng Quản lý nguồn nhân lực</w:t>
            </w:r>
          </w:p>
        </w:tc>
        <w:tc>
          <w:tcPr>
            <w:tcW w:w="1701" w:type="dxa"/>
            <w:vAlign w:val="center"/>
          </w:tcPr>
          <w:p w14:paraId="12A5D18C" w14:textId="27EFF72C" w:rsidR="00A83EAB" w:rsidRPr="000A2686" w:rsidRDefault="00A83EAB" w:rsidP="00963739">
            <w:pPr>
              <w:spacing w:before="120"/>
              <w:jc w:val="center"/>
              <w:rPr>
                <w:szCs w:val="26"/>
              </w:rPr>
            </w:pPr>
            <w:r w:rsidRPr="000A2686">
              <w:rPr>
                <w:bCs/>
                <w:szCs w:val="26"/>
              </w:rPr>
              <w:t>8</w:t>
            </w:r>
            <w:r w:rsidR="00A01C4C">
              <w:rPr>
                <w:bCs/>
                <w:szCs w:val="26"/>
              </w:rPr>
              <w:t>/</w:t>
            </w:r>
            <w:r w:rsidRPr="000A2686">
              <w:rPr>
                <w:bCs/>
                <w:szCs w:val="26"/>
              </w:rPr>
              <w:t>2012</w:t>
            </w:r>
          </w:p>
        </w:tc>
        <w:tc>
          <w:tcPr>
            <w:tcW w:w="1985" w:type="dxa"/>
            <w:vAlign w:val="center"/>
          </w:tcPr>
          <w:p w14:paraId="7E64A3E0" w14:textId="362B853B" w:rsidR="00A83EAB" w:rsidRPr="000A2686" w:rsidRDefault="00A83EAB" w:rsidP="00963739">
            <w:pPr>
              <w:spacing w:before="120"/>
              <w:jc w:val="center"/>
              <w:rPr>
                <w:szCs w:val="26"/>
              </w:rPr>
            </w:pPr>
            <w:r w:rsidRPr="000A2686">
              <w:rPr>
                <w:bCs/>
                <w:szCs w:val="26"/>
              </w:rPr>
              <w:t xml:space="preserve">Trường </w:t>
            </w:r>
            <w:r>
              <w:rPr>
                <w:bCs/>
                <w:szCs w:val="26"/>
              </w:rPr>
              <w:t>ĐH</w:t>
            </w:r>
            <w:r w:rsidRPr="000A2686">
              <w:rPr>
                <w:bCs/>
                <w:szCs w:val="26"/>
              </w:rPr>
              <w:t xml:space="preserve"> KHXH&amp;NV</w:t>
            </w:r>
          </w:p>
        </w:tc>
        <w:tc>
          <w:tcPr>
            <w:tcW w:w="2126" w:type="dxa"/>
            <w:vAlign w:val="center"/>
          </w:tcPr>
          <w:p w14:paraId="75EFB52B" w14:textId="3EA2F04A" w:rsidR="00A83EAB" w:rsidRPr="000A2686" w:rsidRDefault="00A83EAB" w:rsidP="00963739">
            <w:pPr>
              <w:spacing w:before="120"/>
              <w:jc w:val="center"/>
              <w:rPr>
                <w:szCs w:val="26"/>
                <w:lang w:val="vi-VN"/>
              </w:rPr>
            </w:pPr>
            <w:r w:rsidRPr="000A2686">
              <w:rPr>
                <w:szCs w:val="26"/>
                <w:lang w:val="vi-VN"/>
              </w:rPr>
              <w:t>Thành viên</w:t>
            </w:r>
          </w:p>
        </w:tc>
      </w:tr>
      <w:tr w:rsidR="00A83EAB" w:rsidRPr="005C3F77" w14:paraId="75E9AF59" w14:textId="77777777" w:rsidTr="00A01C4C">
        <w:trPr>
          <w:trHeight w:val="482"/>
        </w:trPr>
        <w:tc>
          <w:tcPr>
            <w:tcW w:w="675" w:type="dxa"/>
            <w:vAlign w:val="center"/>
          </w:tcPr>
          <w:p w14:paraId="61A43DC6" w14:textId="2CDEC9FF" w:rsidR="00A83EAB"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6</w:t>
            </w:r>
          </w:p>
        </w:tc>
        <w:tc>
          <w:tcPr>
            <w:tcW w:w="2835" w:type="dxa"/>
            <w:vAlign w:val="center"/>
          </w:tcPr>
          <w:p w14:paraId="74E2BAC1" w14:textId="0BE92825" w:rsidR="00A83EAB" w:rsidRPr="00963739" w:rsidRDefault="00A83EAB" w:rsidP="00963739">
            <w:pPr>
              <w:spacing w:before="120"/>
              <w:jc w:val="both"/>
              <w:rPr>
                <w:iCs/>
                <w:szCs w:val="26"/>
                <w:lang w:val="vi-VN"/>
              </w:rPr>
            </w:pPr>
            <w:r w:rsidRPr="00963739">
              <w:rPr>
                <w:iCs/>
                <w:szCs w:val="26"/>
                <w:lang w:val="vi-VN"/>
              </w:rPr>
              <w:t>Bài Giảng Chính sách quản lý nguồn nhân lực</w:t>
            </w:r>
          </w:p>
        </w:tc>
        <w:tc>
          <w:tcPr>
            <w:tcW w:w="1701" w:type="dxa"/>
            <w:vAlign w:val="center"/>
          </w:tcPr>
          <w:p w14:paraId="3923788C" w14:textId="5CCAFEA7" w:rsidR="00A83EAB" w:rsidRPr="000A2686" w:rsidRDefault="00A83EAB" w:rsidP="00963739">
            <w:pPr>
              <w:spacing w:before="120"/>
              <w:jc w:val="center"/>
              <w:rPr>
                <w:szCs w:val="26"/>
              </w:rPr>
            </w:pPr>
            <w:r w:rsidRPr="000A2686">
              <w:rPr>
                <w:bCs/>
                <w:szCs w:val="26"/>
              </w:rPr>
              <w:t>10</w:t>
            </w:r>
            <w:r w:rsidR="00A01C4C">
              <w:rPr>
                <w:bCs/>
                <w:szCs w:val="26"/>
              </w:rPr>
              <w:t>/</w:t>
            </w:r>
            <w:r w:rsidRPr="000A2686">
              <w:rPr>
                <w:bCs/>
                <w:szCs w:val="26"/>
              </w:rPr>
              <w:t>2015</w:t>
            </w:r>
          </w:p>
        </w:tc>
        <w:tc>
          <w:tcPr>
            <w:tcW w:w="1985" w:type="dxa"/>
            <w:vAlign w:val="center"/>
          </w:tcPr>
          <w:p w14:paraId="20D46535" w14:textId="7949C64D" w:rsidR="00A83EAB" w:rsidRPr="000A2686" w:rsidRDefault="00A83EAB" w:rsidP="00963739">
            <w:pPr>
              <w:spacing w:before="120"/>
              <w:jc w:val="center"/>
              <w:rPr>
                <w:szCs w:val="26"/>
              </w:rPr>
            </w:pPr>
            <w:r w:rsidRPr="000A2686">
              <w:rPr>
                <w:bCs/>
                <w:szCs w:val="26"/>
              </w:rPr>
              <w:t xml:space="preserve">Trường </w:t>
            </w:r>
            <w:r>
              <w:rPr>
                <w:bCs/>
                <w:szCs w:val="26"/>
              </w:rPr>
              <w:t>ĐH</w:t>
            </w:r>
            <w:r w:rsidRPr="000A2686">
              <w:rPr>
                <w:bCs/>
                <w:szCs w:val="26"/>
              </w:rPr>
              <w:t xml:space="preserve"> KHXH&amp;NV</w:t>
            </w:r>
          </w:p>
        </w:tc>
        <w:tc>
          <w:tcPr>
            <w:tcW w:w="2126" w:type="dxa"/>
            <w:vAlign w:val="center"/>
          </w:tcPr>
          <w:p w14:paraId="0F3B6DA3" w14:textId="1E496B4A" w:rsidR="00A83EAB" w:rsidRPr="000A2686" w:rsidRDefault="00A83EAB" w:rsidP="00963739">
            <w:pPr>
              <w:spacing w:before="120"/>
              <w:jc w:val="center"/>
              <w:rPr>
                <w:szCs w:val="26"/>
                <w:lang w:val="vi-VN"/>
              </w:rPr>
            </w:pPr>
            <w:r w:rsidRPr="000A2686">
              <w:rPr>
                <w:szCs w:val="26"/>
                <w:lang w:val="vi-VN"/>
              </w:rPr>
              <w:t>Thành viên</w:t>
            </w:r>
          </w:p>
        </w:tc>
      </w:tr>
      <w:tr w:rsidR="00A83EAB" w:rsidRPr="005C3F77" w14:paraId="4DF3AD6E" w14:textId="77777777" w:rsidTr="00A01C4C">
        <w:trPr>
          <w:trHeight w:val="482"/>
        </w:trPr>
        <w:tc>
          <w:tcPr>
            <w:tcW w:w="675" w:type="dxa"/>
            <w:vAlign w:val="center"/>
          </w:tcPr>
          <w:p w14:paraId="424B6538" w14:textId="79F7F45B" w:rsidR="00A83EAB"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7</w:t>
            </w:r>
          </w:p>
        </w:tc>
        <w:tc>
          <w:tcPr>
            <w:tcW w:w="2835" w:type="dxa"/>
            <w:vAlign w:val="center"/>
          </w:tcPr>
          <w:p w14:paraId="6176E78A" w14:textId="01A5BE58" w:rsidR="00A83EAB" w:rsidRPr="00963739" w:rsidRDefault="00A83EAB" w:rsidP="00963739">
            <w:pPr>
              <w:spacing w:before="120"/>
              <w:jc w:val="both"/>
              <w:rPr>
                <w:rFonts w:ascii="Times New Roman" w:hAnsi="Times New Roman"/>
                <w:iCs/>
                <w:szCs w:val="26"/>
                <w:lang w:val="vi-VN"/>
              </w:rPr>
            </w:pPr>
            <w:r w:rsidRPr="00963739">
              <w:rPr>
                <w:rFonts w:ascii="Times New Roman" w:hAnsi="Times New Roman"/>
                <w:iCs/>
                <w:szCs w:val="26"/>
                <w:lang w:val="vi-VN"/>
              </w:rPr>
              <w:t xml:space="preserve">Bài Giảng Chính sách </w:t>
            </w:r>
            <w:r w:rsidRPr="00963739">
              <w:rPr>
                <w:rFonts w:ascii="Times New Roman" w:hAnsi="Times New Roman"/>
                <w:iCs/>
                <w:szCs w:val="26"/>
              </w:rPr>
              <w:t>trợ giúp xã hội</w:t>
            </w:r>
          </w:p>
        </w:tc>
        <w:tc>
          <w:tcPr>
            <w:tcW w:w="1701" w:type="dxa"/>
            <w:vAlign w:val="center"/>
          </w:tcPr>
          <w:p w14:paraId="299D7CF0" w14:textId="024A239A" w:rsidR="00A83EAB" w:rsidRPr="000A2686" w:rsidRDefault="00A83EAB" w:rsidP="00963739">
            <w:pPr>
              <w:spacing w:before="120"/>
              <w:jc w:val="center"/>
              <w:rPr>
                <w:szCs w:val="26"/>
              </w:rPr>
            </w:pPr>
            <w:r w:rsidRPr="000A2686">
              <w:rPr>
                <w:bCs/>
                <w:szCs w:val="26"/>
              </w:rPr>
              <w:t>12</w:t>
            </w:r>
            <w:r w:rsidR="00A01C4C">
              <w:rPr>
                <w:bCs/>
                <w:szCs w:val="26"/>
              </w:rPr>
              <w:t>/</w:t>
            </w:r>
            <w:r w:rsidRPr="000A2686">
              <w:rPr>
                <w:bCs/>
                <w:szCs w:val="26"/>
              </w:rPr>
              <w:t>2017</w:t>
            </w:r>
          </w:p>
        </w:tc>
        <w:tc>
          <w:tcPr>
            <w:tcW w:w="1985" w:type="dxa"/>
            <w:vAlign w:val="center"/>
          </w:tcPr>
          <w:p w14:paraId="19CEDAEE" w14:textId="3397437F" w:rsidR="00A83EAB" w:rsidRPr="000A2686" w:rsidRDefault="00A83EAB" w:rsidP="00963739">
            <w:pPr>
              <w:spacing w:before="120"/>
              <w:jc w:val="center"/>
              <w:rPr>
                <w:szCs w:val="26"/>
              </w:rPr>
            </w:pPr>
            <w:r w:rsidRPr="000A2686">
              <w:rPr>
                <w:bCs/>
                <w:szCs w:val="26"/>
              </w:rPr>
              <w:t xml:space="preserve">Trường </w:t>
            </w:r>
            <w:r>
              <w:rPr>
                <w:bCs/>
                <w:szCs w:val="26"/>
              </w:rPr>
              <w:t>ĐH</w:t>
            </w:r>
            <w:r w:rsidRPr="000A2686">
              <w:rPr>
                <w:bCs/>
                <w:szCs w:val="26"/>
              </w:rPr>
              <w:t xml:space="preserve"> KHXH&amp;NV</w:t>
            </w:r>
          </w:p>
        </w:tc>
        <w:tc>
          <w:tcPr>
            <w:tcW w:w="2126" w:type="dxa"/>
            <w:vAlign w:val="center"/>
          </w:tcPr>
          <w:p w14:paraId="2FB1AAD6" w14:textId="4D052EA3" w:rsidR="00A83EAB" w:rsidRPr="000A2686" w:rsidRDefault="00A83EAB" w:rsidP="00963739">
            <w:pPr>
              <w:spacing w:before="120"/>
              <w:jc w:val="center"/>
              <w:rPr>
                <w:szCs w:val="26"/>
                <w:lang w:val="vi-VN"/>
              </w:rPr>
            </w:pPr>
            <w:r w:rsidRPr="000A2686">
              <w:rPr>
                <w:szCs w:val="26"/>
                <w:lang w:val="vi-VN"/>
              </w:rPr>
              <w:t>Thành viên</w:t>
            </w:r>
          </w:p>
        </w:tc>
      </w:tr>
      <w:tr w:rsidR="00A83EAB" w:rsidRPr="005C3F77" w14:paraId="0AB9E01A" w14:textId="77777777" w:rsidTr="00A01C4C">
        <w:trPr>
          <w:trHeight w:val="482"/>
        </w:trPr>
        <w:tc>
          <w:tcPr>
            <w:tcW w:w="675" w:type="dxa"/>
            <w:vAlign w:val="center"/>
          </w:tcPr>
          <w:p w14:paraId="16745F46" w14:textId="38663428" w:rsidR="00A83EAB"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8</w:t>
            </w:r>
          </w:p>
        </w:tc>
        <w:tc>
          <w:tcPr>
            <w:tcW w:w="2835" w:type="dxa"/>
            <w:vAlign w:val="center"/>
          </w:tcPr>
          <w:p w14:paraId="0977AC31" w14:textId="69BE718A" w:rsidR="00A83EAB" w:rsidRPr="00963739" w:rsidRDefault="00A83EAB" w:rsidP="00963739">
            <w:pPr>
              <w:spacing w:before="120"/>
              <w:jc w:val="both"/>
              <w:rPr>
                <w:rFonts w:ascii="Times New Roman" w:hAnsi="Times New Roman"/>
                <w:iCs/>
                <w:szCs w:val="26"/>
                <w:lang w:val="vi-VN"/>
              </w:rPr>
            </w:pPr>
            <w:r w:rsidRPr="00963739">
              <w:rPr>
                <w:rFonts w:ascii="Times New Roman" w:hAnsi="Times New Roman"/>
                <w:iCs/>
                <w:szCs w:val="26"/>
              </w:rPr>
              <w:t>Sách Thể chế và quản lý</w:t>
            </w:r>
          </w:p>
        </w:tc>
        <w:tc>
          <w:tcPr>
            <w:tcW w:w="1701" w:type="dxa"/>
            <w:vAlign w:val="center"/>
          </w:tcPr>
          <w:p w14:paraId="4F158A46" w14:textId="4A16A3CF" w:rsidR="00A83EAB" w:rsidRPr="000A2686" w:rsidRDefault="00A83EAB" w:rsidP="00963739">
            <w:pPr>
              <w:spacing w:before="120"/>
              <w:jc w:val="center"/>
              <w:rPr>
                <w:szCs w:val="26"/>
              </w:rPr>
            </w:pPr>
            <w:r w:rsidRPr="000A2686">
              <w:rPr>
                <w:bCs/>
                <w:szCs w:val="26"/>
              </w:rPr>
              <w:t>2019</w:t>
            </w:r>
          </w:p>
        </w:tc>
        <w:tc>
          <w:tcPr>
            <w:tcW w:w="1985" w:type="dxa"/>
            <w:vAlign w:val="center"/>
          </w:tcPr>
          <w:p w14:paraId="08667B4C" w14:textId="61970C85" w:rsidR="00A83EAB" w:rsidRPr="000A2686" w:rsidRDefault="00A83EAB" w:rsidP="00963739">
            <w:pPr>
              <w:spacing w:before="120"/>
              <w:jc w:val="center"/>
              <w:rPr>
                <w:szCs w:val="26"/>
              </w:rPr>
            </w:pPr>
            <w:r w:rsidRPr="000A2686">
              <w:rPr>
                <w:bCs/>
                <w:szCs w:val="26"/>
              </w:rPr>
              <w:t>NXB ĐHQGHN</w:t>
            </w:r>
          </w:p>
        </w:tc>
        <w:tc>
          <w:tcPr>
            <w:tcW w:w="2126" w:type="dxa"/>
            <w:vAlign w:val="center"/>
          </w:tcPr>
          <w:p w14:paraId="5E94BA3F" w14:textId="7AC83FBA" w:rsidR="00A83EAB" w:rsidRPr="000A2686" w:rsidRDefault="00A83EAB" w:rsidP="00963739">
            <w:pPr>
              <w:spacing w:before="120"/>
              <w:jc w:val="center"/>
              <w:rPr>
                <w:szCs w:val="26"/>
                <w:lang w:val="vi-VN"/>
              </w:rPr>
            </w:pPr>
            <w:r w:rsidRPr="000A2686">
              <w:rPr>
                <w:szCs w:val="26"/>
              </w:rPr>
              <w:t>Thành viên</w:t>
            </w:r>
          </w:p>
        </w:tc>
      </w:tr>
      <w:tr w:rsidR="00A83EAB" w:rsidRPr="005C3F77" w14:paraId="16FB2922" w14:textId="77777777" w:rsidTr="00A01C4C">
        <w:trPr>
          <w:trHeight w:val="482"/>
        </w:trPr>
        <w:tc>
          <w:tcPr>
            <w:tcW w:w="675" w:type="dxa"/>
            <w:vAlign w:val="center"/>
          </w:tcPr>
          <w:p w14:paraId="17DA0668" w14:textId="3C65C3C9" w:rsidR="00A83EAB" w:rsidRDefault="00A83EAB" w:rsidP="00963739">
            <w:pPr>
              <w:spacing w:before="120"/>
              <w:jc w:val="center"/>
              <w:rPr>
                <w:rFonts w:ascii="Times New Roman" w:hAnsi="Times New Roman"/>
                <w:color w:val="000000"/>
                <w:sz w:val="26"/>
                <w:szCs w:val="26"/>
              </w:rPr>
            </w:pPr>
            <w:r>
              <w:rPr>
                <w:rFonts w:ascii="Times New Roman" w:hAnsi="Times New Roman"/>
                <w:color w:val="000000"/>
                <w:sz w:val="26"/>
                <w:szCs w:val="26"/>
              </w:rPr>
              <w:t>9</w:t>
            </w:r>
          </w:p>
        </w:tc>
        <w:tc>
          <w:tcPr>
            <w:tcW w:w="2835" w:type="dxa"/>
            <w:vAlign w:val="center"/>
          </w:tcPr>
          <w:p w14:paraId="22347383" w14:textId="759265FE" w:rsidR="00A83EAB" w:rsidRPr="00963739" w:rsidRDefault="00A83EAB" w:rsidP="00963739">
            <w:pPr>
              <w:spacing w:before="120"/>
              <w:jc w:val="both"/>
              <w:rPr>
                <w:iCs/>
                <w:szCs w:val="26"/>
                <w:lang w:val="vi-VN"/>
              </w:rPr>
            </w:pPr>
            <w:r w:rsidRPr="00963739">
              <w:rPr>
                <w:iCs/>
                <w:szCs w:val="26"/>
              </w:rPr>
              <w:t>Giáo trình</w:t>
            </w:r>
            <w:r w:rsidR="00963739">
              <w:rPr>
                <w:iCs/>
                <w:szCs w:val="26"/>
              </w:rPr>
              <w:t xml:space="preserve"> </w:t>
            </w:r>
            <w:r w:rsidRPr="00963739">
              <w:rPr>
                <w:iCs/>
                <w:szCs w:val="26"/>
              </w:rPr>
              <w:t>Quản lý nguồn nhân lực</w:t>
            </w:r>
          </w:p>
        </w:tc>
        <w:tc>
          <w:tcPr>
            <w:tcW w:w="1701" w:type="dxa"/>
            <w:vAlign w:val="center"/>
          </w:tcPr>
          <w:p w14:paraId="5140371D" w14:textId="5C222710" w:rsidR="00A83EAB" w:rsidRPr="000A2686" w:rsidRDefault="00A83EAB" w:rsidP="00963739">
            <w:pPr>
              <w:spacing w:before="120"/>
              <w:jc w:val="center"/>
              <w:rPr>
                <w:szCs w:val="26"/>
              </w:rPr>
            </w:pPr>
            <w:r>
              <w:rPr>
                <w:bCs/>
                <w:szCs w:val="26"/>
              </w:rPr>
              <w:t>2022</w:t>
            </w:r>
          </w:p>
        </w:tc>
        <w:tc>
          <w:tcPr>
            <w:tcW w:w="1985" w:type="dxa"/>
            <w:vAlign w:val="center"/>
          </w:tcPr>
          <w:p w14:paraId="278F3B2A" w14:textId="25416CE7" w:rsidR="00A83EAB" w:rsidRPr="000A2686" w:rsidRDefault="00A83EAB" w:rsidP="00963739">
            <w:pPr>
              <w:spacing w:before="120"/>
              <w:jc w:val="center"/>
              <w:rPr>
                <w:szCs w:val="26"/>
              </w:rPr>
            </w:pPr>
            <w:r>
              <w:rPr>
                <w:bCs/>
                <w:szCs w:val="26"/>
              </w:rPr>
              <w:t>NXB ĐHQGHN</w:t>
            </w:r>
          </w:p>
        </w:tc>
        <w:tc>
          <w:tcPr>
            <w:tcW w:w="2126" w:type="dxa"/>
            <w:vAlign w:val="center"/>
          </w:tcPr>
          <w:p w14:paraId="3CDD75C0" w14:textId="59FB9675" w:rsidR="00A83EAB" w:rsidRPr="000A2686" w:rsidRDefault="00A83EAB" w:rsidP="00963739">
            <w:pPr>
              <w:spacing w:before="120"/>
              <w:jc w:val="center"/>
              <w:rPr>
                <w:szCs w:val="26"/>
                <w:lang w:val="vi-VN"/>
              </w:rPr>
            </w:pPr>
            <w:r>
              <w:rPr>
                <w:szCs w:val="26"/>
              </w:rPr>
              <w:t>Đồng chủ biên</w:t>
            </w:r>
          </w:p>
        </w:tc>
      </w:tr>
    </w:tbl>
    <w:p w14:paraId="76CF39E2" w14:textId="77777777" w:rsidR="002B79B2" w:rsidRPr="005C3F77" w:rsidRDefault="002B79B2" w:rsidP="002B79B2">
      <w:pPr>
        <w:numPr>
          <w:ilvl w:val="0"/>
          <w:numId w:val="2"/>
        </w:numPr>
        <w:spacing w:before="240" w:after="120"/>
        <w:ind w:left="357" w:hanging="357"/>
        <w:jc w:val="both"/>
        <w:rPr>
          <w:rFonts w:ascii="Times New Roman" w:hAnsi="Times New Roman"/>
          <w:color w:val="000000"/>
          <w:sz w:val="26"/>
          <w:szCs w:val="26"/>
        </w:rPr>
      </w:pPr>
      <w:r w:rsidRPr="005C3F77">
        <w:rPr>
          <w:rFonts w:ascii="Times New Roman" w:hAnsi="Times New Roman"/>
          <w:color w:val="000000"/>
          <w:sz w:val="26"/>
          <w:szCs w:val="26"/>
        </w:rPr>
        <w:t>Các công trình khoa học đã công bố: (tên công trình, năm công bố, nơi công bố...)</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276"/>
        <w:gridCol w:w="1559"/>
        <w:gridCol w:w="1843"/>
        <w:gridCol w:w="1701"/>
      </w:tblGrid>
      <w:tr w:rsidR="002B79B2" w:rsidRPr="005C3F77" w14:paraId="5459584C" w14:textId="77777777" w:rsidTr="006D40FE">
        <w:tc>
          <w:tcPr>
            <w:tcW w:w="675" w:type="dxa"/>
            <w:vAlign w:val="center"/>
          </w:tcPr>
          <w:p w14:paraId="06EC77F5" w14:textId="77777777" w:rsidR="002B79B2" w:rsidRPr="005C3F77" w:rsidRDefault="002B79B2" w:rsidP="006D40F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552" w:type="dxa"/>
            <w:vAlign w:val="center"/>
          </w:tcPr>
          <w:p w14:paraId="38C2B85D" w14:textId="77777777" w:rsidR="002B79B2" w:rsidRPr="005C3F77" w:rsidRDefault="002B79B2" w:rsidP="006D40F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công trình</w:t>
            </w:r>
          </w:p>
        </w:tc>
        <w:tc>
          <w:tcPr>
            <w:tcW w:w="1276" w:type="dxa"/>
            <w:vAlign w:val="center"/>
          </w:tcPr>
          <w:p w14:paraId="212790C4" w14:textId="77777777" w:rsidR="002B79B2" w:rsidRPr="005C3F77" w:rsidRDefault="002B79B2" w:rsidP="006D40F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công bố</w:t>
            </w:r>
          </w:p>
        </w:tc>
        <w:tc>
          <w:tcPr>
            <w:tcW w:w="1559" w:type="dxa"/>
            <w:vAlign w:val="center"/>
          </w:tcPr>
          <w:p w14:paraId="05E985E6" w14:textId="77777777" w:rsidR="002B79B2" w:rsidRPr="005C3F77" w:rsidRDefault="002B79B2" w:rsidP="006D40F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tạp chí</w:t>
            </w:r>
          </w:p>
        </w:tc>
        <w:tc>
          <w:tcPr>
            <w:tcW w:w="1843" w:type="dxa"/>
            <w:vAlign w:val="center"/>
          </w:tcPr>
          <w:p w14:paraId="6AC28219" w14:textId="77777777" w:rsidR="002B79B2" w:rsidRPr="004B3A05" w:rsidRDefault="002B79B2" w:rsidP="006D40FE">
            <w:pPr>
              <w:spacing w:before="120"/>
              <w:jc w:val="center"/>
              <w:rPr>
                <w:rFonts w:ascii="Times New Roman" w:hAnsi="Times New Roman"/>
                <w:b/>
                <w:color w:val="000000"/>
                <w:sz w:val="26"/>
                <w:szCs w:val="26"/>
              </w:rPr>
            </w:pPr>
            <w:r w:rsidRPr="004B3A05">
              <w:rPr>
                <w:rFonts w:ascii="Times New Roman" w:hAnsi="Times New Roman"/>
                <w:b/>
                <w:color w:val="000000"/>
                <w:sz w:val="26"/>
                <w:szCs w:val="26"/>
              </w:rPr>
              <w:t>Tác giả chính/đồng tác giả</w:t>
            </w:r>
          </w:p>
        </w:tc>
        <w:tc>
          <w:tcPr>
            <w:tcW w:w="1701" w:type="dxa"/>
            <w:vAlign w:val="center"/>
          </w:tcPr>
          <w:p w14:paraId="4305E61A" w14:textId="77777777" w:rsidR="002B79B2" w:rsidRPr="004B3A05" w:rsidRDefault="002B79B2" w:rsidP="006D40FE">
            <w:pPr>
              <w:spacing w:before="120"/>
              <w:jc w:val="center"/>
              <w:rPr>
                <w:rFonts w:ascii="Times New Roman" w:hAnsi="Times New Roman"/>
                <w:b/>
                <w:color w:val="000000"/>
                <w:sz w:val="26"/>
                <w:szCs w:val="26"/>
              </w:rPr>
            </w:pPr>
            <w:r w:rsidRPr="004B3A05">
              <w:rPr>
                <w:rFonts w:ascii="Times New Roman" w:hAnsi="Times New Roman"/>
                <w:b/>
                <w:color w:val="000000"/>
                <w:sz w:val="26"/>
                <w:szCs w:val="26"/>
              </w:rPr>
              <w:t>Tạp chí danh mục (ISI/Scopus/</w:t>
            </w:r>
            <w:r w:rsidRPr="004B3A05">
              <w:rPr>
                <w:rFonts w:ascii="Times New Roman" w:hAnsi="Times New Roman"/>
                <w:b/>
                <w:color w:val="000000"/>
                <w:sz w:val="26"/>
                <w:szCs w:val="26"/>
              </w:rPr>
              <w:lastRenderedPageBreak/>
              <w:t>khác)</w:t>
            </w:r>
          </w:p>
        </w:tc>
      </w:tr>
      <w:tr w:rsidR="00A01C4C" w:rsidRPr="00A01C4C" w14:paraId="38218557" w14:textId="77777777" w:rsidTr="00B64BC8">
        <w:trPr>
          <w:trHeight w:val="482"/>
        </w:trPr>
        <w:tc>
          <w:tcPr>
            <w:tcW w:w="675" w:type="dxa"/>
            <w:vAlign w:val="center"/>
          </w:tcPr>
          <w:p w14:paraId="029D482F" w14:textId="67034998"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lastRenderedPageBreak/>
              <w:t>1</w:t>
            </w:r>
          </w:p>
        </w:tc>
        <w:tc>
          <w:tcPr>
            <w:tcW w:w="2552" w:type="dxa"/>
          </w:tcPr>
          <w:p w14:paraId="66E6EE1E" w14:textId="27C10922"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color w:val="000000"/>
                <w:sz w:val="26"/>
                <w:szCs w:val="26"/>
                <w:lang w:val="nl-NL" w:eastAsia="ko-KR"/>
              </w:rPr>
              <w:t>Một số biện pháp nâng cao vai trò của nhà nước đối với việc thực hiện trách nhiệm xã hội của doanh nghiệp ở Việt Nam hiện nay</w:t>
            </w:r>
          </w:p>
        </w:tc>
        <w:tc>
          <w:tcPr>
            <w:tcW w:w="1276" w:type="dxa"/>
            <w:vAlign w:val="center"/>
          </w:tcPr>
          <w:p w14:paraId="4449D3D6" w14:textId="5D8F2C8B"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eastAsia="en-AU"/>
              </w:rPr>
              <w:t>T9 năm 2013</w:t>
            </w:r>
          </w:p>
        </w:tc>
        <w:tc>
          <w:tcPr>
            <w:tcW w:w="1559" w:type="dxa"/>
            <w:vAlign w:val="center"/>
          </w:tcPr>
          <w:p w14:paraId="5F50888A" w14:textId="76E3AAD0"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Tạp chí Giáo dục lý luận ISSN 0868 – 3492</w:t>
            </w:r>
          </w:p>
        </w:tc>
        <w:tc>
          <w:tcPr>
            <w:tcW w:w="1843" w:type="dxa"/>
          </w:tcPr>
          <w:p w14:paraId="2F930122"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359F3784"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178C2579" w14:textId="77777777" w:rsidTr="00B64BC8">
        <w:trPr>
          <w:trHeight w:val="482"/>
        </w:trPr>
        <w:tc>
          <w:tcPr>
            <w:tcW w:w="675" w:type="dxa"/>
            <w:vAlign w:val="center"/>
          </w:tcPr>
          <w:p w14:paraId="6A067484" w14:textId="042B31D3"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w:t>
            </w:r>
          </w:p>
        </w:tc>
        <w:tc>
          <w:tcPr>
            <w:tcW w:w="2552" w:type="dxa"/>
            <w:vAlign w:val="center"/>
          </w:tcPr>
          <w:p w14:paraId="14B0D2FC" w14:textId="3926BE2A"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color w:val="000000"/>
                <w:sz w:val="26"/>
                <w:szCs w:val="26"/>
                <w:lang w:val="vi-VN" w:eastAsia="ko-KR"/>
              </w:rPr>
              <w:t>Trách nhiệm xã hội của doanh nghiệp và tính tất yếu thực hiện TNXH của doanh nghiệp</w:t>
            </w:r>
          </w:p>
        </w:tc>
        <w:tc>
          <w:tcPr>
            <w:tcW w:w="1276" w:type="dxa"/>
            <w:vAlign w:val="center"/>
          </w:tcPr>
          <w:p w14:paraId="5E9AB7A8" w14:textId="1E5A22A2"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số 227, tháng 5 năm 2015</w:t>
            </w:r>
          </w:p>
        </w:tc>
        <w:tc>
          <w:tcPr>
            <w:tcW w:w="1559" w:type="dxa"/>
            <w:vAlign w:val="center"/>
          </w:tcPr>
          <w:p w14:paraId="70848504" w14:textId="02EF5E5F"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Tạp chí Giáo dục lý luận, Tr 64 – 67</w:t>
            </w:r>
          </w:p>
        </w:tc>
        <w:tc>
          <w:tcPr>
            <w:tcW w:w="1843" w:type="dxa"/>
          </w:tcPr>
          <w:p w14:paraId="26EFD441"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9AE875F"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66A4220" w14:textId="77777777" w:rsidTr="00B64BC8">
        <w:trPr>
          <w:trHeight w:val="482"/>
        </w:trPr>
        <w:tc>
          <w:tcPr>
            <w:tcW w:w="675" w:type="dxa"/>
            <w:vAlign w:val="center"/>
          </w:tcPr>
          <w:p w14:paraId="790531E5" w14:textId="08232AD2"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w:t>
            </w:r>
          </w:p>
        </w:tc>
        <w:tc>
          <w:tcPr>
            <w:tcW w:w="2552" w:type="dxa"/>
            <w:vAlign w:val="center"/>
          </w:tcPr>
          <w:p w14:paraId="57580F7B" w14:textId="34041ADC"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Văn hóa doanh nghiệp với trách nhiệm của người đứng đầu</w:t>
            </w:r>
          </w:p>
        </w:tc>
        <w:tc>
          <w:tcPr>
            <w:tcW w:w="1276" w:type="dxa"/>
            <w:vAlign w:val="center"/>
          </w:tcPr>
          <w:p w14:paraId="6856D419" w14:textId="1C87342E"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tháng 5 năm 2015</w:t>
            </w:r>
          </w:p>
        </w:tc>
        <w:tc>
          <w:tcPr>
            <w:tcW w:w="1559" w:type="dxa"/>
            <w:vAlign w:val="center"/>
          </w:tcPr>
          <w:p w14:paraId="6613AAEE" w14:textId="09E9936B"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Tạp chí Dân tộc và Thời đại, Tr 42 – 49</w:t>
            </w:r>
          </w:p>
        </w:tc>
        <w:tc>
          <w:tcPr>
            <w:tcW w:w="1843" w:type="dxa"/>
          </w:tcPr>
          <w:p w14:paraId="1B91633A"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339857BA"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3532A0D" w14:textId="77777777" w:rsidTr="00B64BC8">
        <w:trPr>
          <w:trHeight w:val="482"/>
        </w:trPr>
        <w:tc>
          <w:tcPr>
            <w:tcW w:w="675" w:type="dxa"/>
            <w:vAlign w:val="center"/>
          </w:tcPr>
          <w:p w14:paraId="3E1AB66E" w14:textId="482E727C"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4</w:t>
            </w:r>
          </w:p>
        </w:tc>
        <w:tc>
          <w:tcPr>
            <w:tcW w:w="2552" w:type="dxa"/>
            <w:vAlign w:val="center"/>
          </w:tcPr>
          <w:p w14:paraId="21D576CD" w14:textId="60C92704"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color w:val="000000"/>
                <w:sz w:val="26"/>
                <w:szCs w:val="26"/>
                <w:lang w:val="nl-NL" w:eastAsia="ko-KR"/>
              </w:rPr>
              <w:t>Lòng tin- hình thái của vốn xã hội</w:t>
            </w:r>
          </w:p>
        </w:tc>
        <w:tc>
          <w:tcPr>
            <w:tcW w:w="1276" w:type="dxa"/>
            <w:vAlign w:val="center"/>
          </w:tcPr>
          <w:p w14:paraId="153B4BF9" w14:textId="1FEAB8AB"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eastAsia="en-AU"/>
              </w:rPr>
              <w:t>Ngày 5.3. 2015, tr 11</w:t>
            </w:r>
          </w:p>
        </w:tc>
        <w:tc>
          <w:tcPr>
            <w:tcW w:w="1559" w:type="dxa"/>
            <w:vAlign w:val="center"/>
          </w:tcPr>
          <w:p w14:paraId="1EDE5D76" w14:textId="0ABB4766"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Báo Diễn đàn doanh nghiệp</w:t>
            </w:r>
          </w:p>
        </w:tc>
        <w:tc>
          <w:tcPr>
            <w:tcW w:w="1843" w:type="dxa"/>
          </w:tcPr>
          <w:p w14:paraId="53B42EB7"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4270FAD2"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3AFCFA3" w14:textId="77777777" w:rsidTr="00B64BC8">
        <w:trPr>
          <w:trHeight w:val="482"/>
        </w:trPr>
        <w:tc>
          <w:tcPr>
            <w:tcW w:w="675" w:type="dxa"/>
            <w:vAlign w:val="center"/>
          </w:tcPr>
          <w:p w14:paraId="34AE73A9" w14:textId="38EAE1BA"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5</w:t>
            </w:r>
          </w:p>
        </w:tc>
        <w:tc>
          <w:tcPr>
            <w:tcW w:w="2552" w:type="dxa"/>
            <w:vAlign w:val="center"/>
          </w:tcPr>
          <w:p w14:paraId="2397E4F3" w14:textId="4DAECE46"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napToGrid w:val="0"/>
                <w:sz w:val="26"/>
                <w:szCs w:val="26"/>
                <w:lang w:val="vi-VN"/>
              </w:rPr>
              <w:t>Giao thương –những hệ lụy và trách nhiệm của chính quyền địa phương</w:t>
            </w:r>
          </w:p>
        </w:tc>
        <w:tc>
          <w:tcPr>
            <w:tcW w:w="1276" w:type="dxa"/>
            <w:vAlign w:val="center"/>
          </w:tcPr>
          <w:p w14:paraId="15370DDB" w14:textId="462C3270"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rPr>
              <w:t>Số tháng 5 năm 2015</w:t>
            </w:r>
          </w:p>
        </w:tc>
        <w:tc>
          <w:tcPr>
            <w:tcW w:w="1559" w:type="dxa"/>
            <w:vAlign w:val="center"/>
          </w:tcPr>
          <w:p w14:paraId="7C1B3A49" w14:textId="2897D8D1"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rPr>
              <w:t xml:space="preserve">Báo Diễn đàn </w:t>
            </w:r>
            <w:proofErr w:type="gramStart"/>
            <w:r w:rsidRPr="00A01C4C">
              <w:rPr>
                <w:rFonts w:ascii="Times New Roman" w:hAnsi="Times New Roman"/>
                <w:snapToGrid w:val="0"/>
                <w:sz w:val="26"/>
                <w:szCs w:val="26"/>
              </w:rPr>
              <w:t>doanh  nghiệp</w:t>
            </w:r>
            <w:proofErr w:type="gramEnd"/>
          </w:p>
        </w:tc>
        <w:tc>
          <w:tcPr>
            <w:tcW w:w="1843" w:type="dxa"/>
          </w:tcPr>
          <w:p w14:paraId="3B97F769"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4FFB3868"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4692822" w14:textId="77777777" w:rsidTr="00B64BC8">
        <w:trPr>
          <w:trHeight w:val="482"/>
        </w:trPr>
        <w:tc>
          <w:tcPr>
            <w:tcW w:w="675" w:type="dxa"/>
            <w:vAlign w:val="center"/>
          </w:tcPr>
          <w:p w14:paraId="3ABD8299" w14:textId="25E27EE1"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6</w:t>
            </w:r>
          </w:p>
        </w:tc>
        <w:tc>
          <w:tcPr>
            <w:tcW w:w="2552" w:type="dxa"/>
            <w:vAlign w:val="center"/>
          </w:tcPr>
          <w:p w14:paraId="1347EE18" w14:textId="64659381"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Quy định mới trong quy trình rà soát hộ nghèo theo cách tiếp cận đa chiều – Một số vấn đề đặt ra</w:t>
            </w:r>
          </w:p>
        </w:tc>
        <w:tc>
          <w:tcPr>
            <w:tcW w:w="1276" w:type="dxa"/>
            <w:vAlign w:val="center"/>
          </w:tcPr>
          <w:p w14:paraId="27D8A3F1" w14:textId="77777777" w:rsidR="00A01C4C" w:rsidRPr="00A01C4C" w:rsidRDefault="00A01C4C" w:rsidP="00B64BC8">
            <w:pPr>
              <w:spacing w:line="276" w:lineRule="auto"/>
              <w:ind w:right="-37"/>
              <w:jc w:val="center"/>
              <w:rPr>
                <w:rFonts w:ascii="Times New Roman" w:hAnsi="Times New Roman"/>
                <w:sz w:val="26"/>
                <w:szCs w:val="26"/>
                <w:lang w:val="vi-VN"/>
              </w:rPr>
            </w:pPr>
            <w:r w:rsidRPr="00A01C4C">
              <w:rPr>
                <w:rFonts w:ascii="Times New Roman" w:hAnsi="Times New Roman"/>
                <w:sz w:val="26"/>
                <w:szCs w:val="26"/>
                <w:lang w:val="vi-VN"/>
              </w:rPr>
              <w:t>Tr43-46</w:t>
            </w:r>
          </w:p>
          <w:p w14:paraId="4985BF46" w14:textId="3D16137E"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vi-VN"/>
              </w:rPr>
              <w:t>Số 551 từ ngày 16.5 đến 31.5.2017</w:t>
            </w:r>
          </w:p>
        </w:tc>
        <w:tc>
          <w:tcPr>
            <w:tcW w:w="1559" w:type="dxa"/>
            <w:vAlign w:val="center"/>
          </w:tcPr>
          <w:p w14:paraId="2B07AEE2" w14:textId="12F6926E"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vi-VN"/>
              </w:rPr>
              <w:t>Tạp chí Lao động và Xã hội ISSN 0866-7643</w:t>
            </w:r>
          </w:p>
        </w:tc>
        <w:tc>
          <w:tcPr>
            <w:tcW w:w="1843" w:type="dxa"/>
          </w:tcPr>
          <w:p w14:paraId="60CCCE65"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C16DEAC"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E195733" w14:textId="77777777" w:rsidTr="00B64BC8">
        <w:trPr>
          <w:trHeight w:val="482"/>
        </w:trPr>
        <w:tc>
          <w:tcPr>
            <w:tcW w:w="675" w:type="dxa"/>
            <w:vAlign w:val="center"/>
          </w:tcPr>
          <w:p w14:paraId="513543F1" w14:textId="7D2A3D33"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7</w:t>
            </w:r>
          </w:p>
        </w:tc>
        <w:tc>
          <w:tcPr>
            <w:tcW w:w="2552" w:type="dxa"/>
            <w:vAlign w:val="center"/>
          </w:tcPr>
          <w:p w14:paraId="037C591C" w14:textId="185C4EA5"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Thực tiễn và kinh nghiệm  xóa đói giảm nghèo ở Huyện Bảo Lâm, tỉnh Cao Bằng (2006 - 2016)</w:t>
            </w:r>
          </w:p>
        </w:tc>
        <w:tc>
          <w:tcPr>
            <w:tcW w:w="1276" w:type="dxa"/>
            <w:vAlign w:val="center"/>
          </w:tcPr>
          <w:p w14:paraId="2841CAC3" w14:textId="77777777" w:rsidR="00A01C4C" w:rsidRPr="00A01C4C" w:rsidRDefault="00A01C4C" w:rsidP="00B64BC8">
            <w:pPr>
              <w:spacing w:line="276" w:lineRule="auto"/>
              <w:ind w:right="-37"/>
              <w:jc w:val="center"/>
              <w:rPr>
                <w:rFonts w:ascii="Times New Roman" w:hAnsi="Times New Roman"/>
                <w:sz w:val="26"/>
                <w:szCs w:val="26"/>
              </w:rPr>
            </w:pPr>
            <w:r w:rsidRPr="00A01C4C">
              <w:rPr>
                <w:rFonts w:ascii="Times New Roman" w:hAnsi="Times New Roman"/>
                <w:sz w:val="26"/>
                <w:szCs w:val="26"/>
              </w:rPr>
              <w:t>Tr 112 – 115</w:t>
            </w:r>
          </w:p>
          <w:p w14:paraId="54733181" w14:textId="77777777" w:rsidR="00A01C4C" w:rsidRPr="00A01C4C" w:rsidRDefault="00A01C4C" w:rsidP="00B64BC8">
            <w:pPr>
              <w:spacing w:before="120"/>
              <w:jc w:val="center"/>
              <w:rPr>
                <w:rFonts w:ascii="Times New Roman" w:hAnsi="Times New Roman"/>
                <w:color w:val="000000"/>
                <w:sz w:val="26"/>
                <w:szCs w:val="26"/>
              </w:rPr>
            </w:pPr>
          </w:p>
        </w:tc>
        <w:tc>
          <w:tcPr>
            <w:tcW w:w="1559" w:type="dxa"/>
            <w:vAlign w:val="center"/>
          </w:tcPr>
          <w:p w14:paraId="7F0C64DE" w14:textId="77777777" w:rsidR="00A01C4C" w:rsidRPr="00A01C4C" w:rsidRDefault="00A01C4C" w:rsidP="00B64BC8">
            <w:pPr>
              <w:spacing w:line="276" w:lineRule="auto"/>
              <w:ind w:right="-37"/>
              <w:jc w:val="center"/>
              <w:rPr>
                <w:rFonts w:ascii="Times New Roman" w:hAnsi="Times New Roman"/>
                <w:sz w:val="26"/>
                <w:szCs w:val="26"/>
              </w:rPr>
            </w:pPr>
            <w:r w:rsidRPr="00A01C4C">
              <w:rPr>
                <w:rFonts w:ascii="Times New Roman" w:hAnsi="Times New Roman"/>
                <w:sz w:val="26"/>
                <w:szCs w:val="26"/>
              </w:rPr>
              <w:t>Tạp chí Lịch sử Đảng</w:t>
            </w:r>
          </w:p>
          <w:p w14:paraId="623F13C1" w14:textId="1986842C"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ISSN 0936 – 8477</w:t>
            </w:r>
          </w:p>
        </w:tc>
        <w:tc>
          <w:tcPr>
            <w:tcW w:w="1843" w:type="dxa"/>
          </w:tcPr>
          <w:p w14:paraId="28E5B08D"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0EB2D81C"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25ED6887" w14:textId="77777777" w:rsidTr="00B64BC8">
        <w:trPr>
          <w:trHeight w:val="482"/>
        </w:trPr>
        <w:tc>
          <w:tcPr>
            <w:tcW w:w="675" w:type="dxa"/>
            <w:vAlign w:val="center"/>
          </w:tcPr>
          <w:p w14:paraId="2D33461A" w14:textId="587AC7F6"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8</w:t>
            </w:r>
          </w:p>
        </w:tc>
        <w:tc>
          <w:tcPr>
            <w:tcW w:w="2552" w:type="dxa"/>
            <w:vAlign w:val="center"/>
          </w:tcPr>
          <w:p w14:paraId="23150F9D" w14:textId="588958A3"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color w:val="000000"/>
                <w:sz w:val="26"/>
                <w:szCs w:val="26"/>
                <w:shd w:val="clear" w:color="auto" w:fill="FFFFFF"/>
                <w:lang w:val="vi-VN"/>
              </w:rPr>
              <w:t>Vai trò của nhà nước và cộng đồng đối với việc thực hiện trách nhiệm xã hội của doanh nghiệp</w:t>
            </w:r>
          </w:p>
        </w:tc>
        <w:tc>
          <w:tcPr>
            <w:tcW w:w="1276" w:type="dxa"/>
            <w:vAlign w:val="center"/>
          </w:tcPr>
          <w:p w14:paraId="7A04CE67" w14:textId="281A3816"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Tháng 7.2017</w:t>
            </w:r>
          </w:p>
        </w:tc>
        <w:tc>
          <w:tcPr>
            <w:tcW w:w="1559" w:type="dxa"/>
            <w:vAlign w:val="center"/>
          </w:tcPr>
          <w:p w14:paraId="256F337D" w14:textId="10E679CA"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Tạp chí Khoa học Xã hội Việt Nam</w:t>
            </w:r>
          </w:p>
        </w:tc>
        <w:tc>
          <w:tcPr>
            <w:tcW w:w="1843" w:type="dxa"/>
          </w:tcPr>
          <w:p w14:paraId="361715CE"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EAC600C"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8353677" w14:textId="77777777" w:rsidTr="00B64BC8">
        <w:trPr>
          <w:trHeight w:val="482"/>
        </w:trPr>
        <w:tc>
          <w:tcPr>
            <w:tcW w:w="675" w:type="dxa"/>
            <w:vAlign w:val="center"/>
          </w:tcPr>
          <w:p w14:paraId="3B8AFAA2" w14:textId="7955FAB6"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9</w:t>
            </w:r>
          </w:p>
        </w:tc>
        <w:tc>
          <w:tcPr>
            <w:tcW w:w="2552" w:type="dxa"/>
            <w:vAlign w:val="center"/>
          </w:tcPr>
          <w:p w14:paraId="5DBDE966" w14:textId="74DAED08"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color w:val="000000"/>
                <w:sz w:val="26"/>
                <w:szCs w:val="26"/>
                <w:shd w:val="clear" w:color="auto" w:fill="FFFFFF"/>
                <w:lang w:val="vi-VN"/>
              </w:rPr>
              <w:t xml:space="preserve">Sức ép để doanh nghiệp thực hiện trách </w:t>
            </w:r>
            <w:r w:rsidRPr="00A01C4C">
              <w:rPr>
                <w:rFonts w:ascii="Times New Roman" w:hAnsi="Times New Roman"/>
                <w:color w:val="000000"/>
                <w:sz w:val="26"/>
                <w:szCs w:val="26"/>
                <w:shd w:val="clear" w:color="auto" w:fill="FFFFFF"/>
                <w:lang w:val="vi-VN"/>
              </w:rPr>
              <w:lastRenderedPageBreak/>
              <w:t>nhiệm xã hội của doanh nghiệp</w:t>
            </w:r>
          </w:p>
        </w:tc>
        <w:tc>
          <w:tcPr>
            <w:tcW w:w="1276" w:type="dxa"/>
            <w:vAlign w:val="center"/>
          </w:tcPr>
          <w:p w14:paraId="59AFD202" w14:textId="0DC44405"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lastRenderedPageBreak/>
              <w:t>Tháng 9.2017</w:t>
            </w:r>
          </w:p>
        </w:tc>
        <w:tc>
          <w:tcPr>
            <w:tcW w:w="1559" w:type="dxa"/>
            <w:vAlign w:val="center"/>
          </w:tcPr>
          <w:p w14:paraId="49187C67" w14:textId="3D722DE3"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 xml:space="preserve">Tạp chí Khoa học </w:t>
            </w:r>
            <w:r w:rsidRPr="00A01C4C">
              <w:rPr>
                <w:rFonts w:ascii="Times New Roman" w:hAnsi="Times New Roman"/>
                <w:sz w:val="26"/>
                <w:szCs w:val="26"/>
              </w:rPr>
              <w:lastRenderedPageBreak/>
              <w:t>Xã hội và Nhân văn ISSN 2354 - 1172, tập 3, số 1b (Tháng 9.2017), tr 63-74</w:t>
            </w:r>
          </w:p>
        </w:tc>
        <w:tc>
          <w:tcPr>
            <w:tcW w:w="1843" w:type="dxa"/>
          </w:tcPr>
          <w:p w14:paraId="4B6967EA"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5C45673"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1B24B31" w14:textId="77777777" w:rsidTr="00B64BC8">
        <w:trPr>
          <w:trHeight w:val="482"/>
        </w:trPr>
        <w:tc>
          <w:tcPr>
            <w:tcW w:w="675" w:type="dxa"/>
            <w:vAlign w:val="center"/>
          </w:tcPr>
          <w:p w14:paraId="2C777861" w14:textId="35070C92"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10</w:t>
            </w:r>
          </w:p>
        </w:tc>
        <w:tc>
          <w:tcPr>
            <w:tcW w:w="2552" w:type="dxa"/>
            <w:vAlign w:val="center"/>
          </w:tcPr>
          <w:p w14:paraId="7E51F288" w14:textId="60572E89"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napToGrid w:val="0"/>
                <w:sz w:val="26"/>
                <w:szCs w:val="26"/>
                <w:lang w:val="vi-VN"/>
              </w:rPr>
              <w:t>Thực trạng đào tạo cử nhân chuyên ngành quản lý nguồn nhân lực – Khoa học quản lý</w:t>
            </w:r>
          </w:p>
        </w:tc>
        <w:tc>
          <w:tcPr>
            <w:tcW w:w="1276" w:type="dxa"/>
            <w:vAlign w:val="center"/>
          </w:tcPr>
          <w:p w14:paraId="28D24EAF" w14:textId="0BA12C24"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2009</w:t>
            </w:r>
          </w:p>
        </w:tc>
        <w:tc>
          <w:tcPr>
            <w:tcW w:w="1559" w:type="dxa"/>
            <w:vAlign w:val="center"/>
          </w:tcPr>
          <w:p w14:paraId="27214C0B" w14:textId="412729E9"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rPr>
              <w:t>Kỷ yếu Hội thảo: “Nghiên cứu và giảng dạy khoa học quản lý trong thời kỳ đổi mới và hội nhập quốc tế”</w:t>
            </w:r>
          </w:p>
        </w:tc>
        <w:tc>
          <w:tcPr>
            <w:tcW w:w="1843" w:type="dxa"/>
          </w:tcPr>
          <w:p w14:paraId="436F0BE0"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16276DF7"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6999212F" w14:textId="77777777" w:rsidTr="00B64BC8">
        <w:trPr>
          <w:trHeight w:val="482"/>
        </w:trPr>
        <w:tc>
          <w:tcPr>
            <w:tcW w:w="675" w:type="dxa"/>
            <w:vAlign w:val="center"/>
          </w:tcPr>
          <w:p w14:paraId="2FFB3B98" w14:textId="694B01B8"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11</w:t>
            </w:r>
          </w:p>
        </w:tc>
        <w:tc>
          <w:tcPr>
            <w:tcW w:w="2552" w:type="dxa"/>
            <w:vAlign w:val="center"/>
          </w:tcPr>
          <w:p w14:paraId="5429F0D0" w14:textId="167F9867"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Đào tạo và phát triển nguồn nhân lực trong lĩnh vực Khoa học xã hội và nhân văn đáp ứng yêu cầu của sự nghiệp đổi mới ở nước ta hiện nay</w:t>
            </w:r>
          </w:p>
        </w:tc>
        <w:tc>
          <w:tcPr>
            <w:tcW w:w="1276" w:type="dxa"/>
            <w:vAlign w:val="center"/>
          </w:tcPr>
          <w:p w14:paraId="68084E0D" w14:textId="38066935"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2010</w:t>
            </w:r>
          </w:p>
        </w:tc>
        <w:tc>
          <w:tcPr>
            <w:tcW w:w="1559" w:type="dxa"/>
            <w:vAlign w:val="center"/>
          </w:tcPr>
          <w:p w14:paraId="21A7378B" w14:textId="68FEDC29"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bCs/>
                <w:color w:val="000000"/>
                <w:sz w:val="26"/>
                <w:szCs w:val="26"/>
              </w:rPr>
              <w:t>Hội thảo cấp trường “Nghiên cứu và đào tạo Khoa học xã hội và nhân văn ở VN. Thành tựu và kinh nghiệm”</w:t>
            </w:r>
          </w:p>
        </w:tc>
        <w:tc>
          <w:tcPr>
            <w:tcW w:w="1843" w:type="dxa"/>
          </w:tcPr>
          <w:p w14:paraId="270A9BC6"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D06D152"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3EE70A1F" w14:textId="77777777" w:rsidTr="00B64BC8">
        <w:trPr>
          <w:trHeight w:val="482"/>
        </w:trPr>
        <w:tc>
          <w:tcPr>
            <w:tcW w:w="675" w:type="dxa"/>
            <w:vAlign w:val="center"/>
          </w:tcPr>
          <w:p w14:paraId="329B0595" w14:textId="45003EEB"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12</w:t>
            </w:r>
          </w:p>
        </w:tc>
        <w:tc>
          <w:tcPr>
            <w:tcW w:w="2552" w:type="dxa"/>
            <w:vAlign w:val="center"/>
          </w:tcPr>
          <w:p w14:paraId="0031E220" w14:textId="1450FCCB"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Một số vấn đề trao đổi về chương trình đào tạo ngành Quản trị nhân lực của trường Cao đẳng Nội vụ Hà Nội</w:t>
            </w:r>
          </w:p>
        </w:tc>
        <w:tc>
          <w:tcPr>
            <w:tcW w:w="1276" w:type="dxa"/>
            <w:vAlign w:val="center"/>
          </w:tcPr>
          <w:p w14:paraId="14BC938F" w14:textId="01FEC0CE"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2011</w:t>
            </w:r>
          </w:p>
        </w:tc>
        <w:tc>
          <w:tcPr>
            <w:tcW w:w="1559" w:type="dxa"/>
            <w:vAlign w:val="center"/>
          </w:tcPr>
          <w:p w14:paraId="217595B1" w14:textId="25375623"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bCs/>
                <w:color w:val="000000"/>
                <w:sz w:val="26"/>
                <w:szCs w:val="26"/>
              </w:rPr>
              <w:t>Kỷ yếu Hội thảo cấp trường “Phát triển chuyên ngành đào tạo quản trị nhân lực đáp ứng yêu cầu đổi mới đất nước” của Trường Cao đẳng Nội vụ Hà Nội.</w:t>
            </w:r>
          </w:p>
        </w:tc>
        <w:tc>
          <w:tcPr>
            <w:tcW w:w="1843" w:type="dxa"/>
          </w:tcPr>
          <w:p w14:paraId="36FC66BF"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0BFE8954"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17B5B3FE" w14:textId="77777777" w:rsidTr="00B64BC8">
        <w:trPr>
          <w:trHeight w:val="482"/>
        </w:trPr>
        <w:tc>
          <w:tcPr>
            <w:tcW w:w="675" w:type="dxa"/>
            <w:vAlign w:val="center"/>
          </w:tcPr>
          <w:p w14:paraId="74F1F568" w14:textId="2335357B"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13</w:t>
            </w:r>
          </w:p>
        </w:tc>
        <w:tc>
          <w:tcPr>
            <w:tcW w:w="2552" w:type="dxa"/>
            <w:vAlign w:val="center"/>
          </w:tcPr>
          <w:p w14:paraId="01609963" w14:textId="56F03224"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napToGrid w:val="0"/>
                <w:sz w:val="26"/>
                <w:szCs w:val="26"/>
                <w:lang w:val="vi-VN"/>
              </w:rPr>
              <w:t xml:space="preserve">Những biến đổi giá trị trong thời kỳ đổi mới </w:t>
            </w:r>
            <w:r w:rsidRPr="00A01C4C">
              <w:rPr>
                <w:rFonts w:ascii="Times New Roman" w:hAnsi="Times New Roman"/>
                <w:snapToGrid w:val="0"/>
                <w:sz w:val="26"/>
                <w:szCs w:val="26"/>
                <w:lang w:val="vi-VN"/>
              </w:rPr>
              <w:lastRenderedPageBreak/>
              <w:t>ảnh hưởng đến văn hoá lãnh đạo, quản lý</w:t>
            </w:r>
          </w:p>
        </w:tc>
        <w:tc>
          <w:tcPr>
            <w:tcW w:w="1276" w:type="dxa"/>
            <w:vAlign w:val="center"/>
          </w:tcPr>
          <w:p w14:paraId="57C06D1D" w14:textId="77777777" w:rsidR="00A01C4C" w:rsidRPr="00A01C4C" w:rsidRDefault="00A01C4C" w:rsidP="00B64BC8">
            <w:pPr>
              <w:spacing w:after="120" w:line="276" w:lineRule="auto"/>
              <w:jc w:val="center"/>
              <w:rPr>
                <w:rFonts w:ascii="Times New Roman" w:hAnsi="Times New Roman"/>
                <w:sz w:val="26"/>
                <w:szCs w:val="26"/>
                <w:lang w:val="pt-BR"/>
              </w:rPr>
            </w:pPr>
            <w:r w:rsidRPr="00A01C4C">
              <w:rPr>
                <w:rFonts w:ascii="Times New Roman" w:hAnsi="Times New Roman"/>
                <w:sz w:val="26"/>
                <w:szCs w:val="26"/>
                <w:lang w:val="pt-BR"/>
              </w:rPr>
              <w:lastRenderedPageBreak/>
              <w:t>2010</w:t>
            </w:r>
          </w:p>
          <w:p w14:paraId="71E90F27" w14:textId="77777777" w:rsidR="00A01C4C" w:rsidRPr="00A01C4C" w:rsidRDefault="00A01C4C" w:rsidP="00B64BC8">
            <w:pPr>
              <w:spacing w:before="120"/>
              <w:jc w:val="center"/>
              <w:rPr>
                <w:rFonts w:ascii="Times New Roman" w:hAnsi="Times New Roman"/>
                <w:color w:val="000000"/>
                <w:sz w:val="26"/>
                <w:szCs w:val="26"/>
              </w:rPr>
            </w:pPr>
          </w:p>
        </w:tc>
        <w:tc>
          <w:tcPr>
            <w:tcW w:w="1559" w:type="dxa"/>
            <w:vAlign w:val="center"/>
          </w:tcPr>
          <w:p w14:paraId="14F7411C" w14:textId="0C26C9CE"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rPr>
              <w:t xml:space="preserve">01 chuyên đề của đề </w:t>
            </w:r>
            <w:proofErr w:type="gramStart"/>
            <w:r w:rsidRPr="00A01C4C">
              <w:rPr>
                <w:rFonts w:ascii="Times New Roman" w:hAnsi="Times New Roman"/>
                <w:snapToGrid w:val="0"/>
                <w:sz w:val="26"/>
                <w:szCs w:val="26"/>
              </w:rPr>
              <w:t xml:space="preserve">tài  </w:t>
            </w:r>
            <w:r w:rsidRPr="00A01C4C">
              <w:rPr>
                <w:rFonts w:ascii="Times New Roman" w:hAnsi="Times New Roman"/>
                <w:snapToGrid w:val="0"/>
                <w:sz w:val="26"/>
                <w:szCs w:val="26"/>
              </w:rPr>
              <w:lastRenderedPageBreak/>
              <w:t>KX</w:t>
            </w:r>
            <w:proofErr w:type="gramEnd"/>
            <w:r w:rsidRPr="00A01C4C">
              <w:rPr>
                <w:rFonts w:ascii="Times New Roman" w:hAnsi="Times New Roman"/>
                <w:snapToGrid w:val="0"/>
                <w:sz w:val="26"/>
                <w:szCs w:val="26"/>
              </w:rPr>
              <w:t>.03.21/06 – 10</w:t>
            </w:r>
          </w:p>
        </w:tc>
        <w:tc>
          <w:tcPr>
            <w:tcW w:w="1843" w:type="dxa"/>
          </w:tcPr>
          <w:p w14:paraId="6C898A70"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7390DE86"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4F6DB2E" w14:textId="77777777" w:rsidTr="00B64BC8">
        <w:trPr>
          <w:trHeight w:val="482"/>
        </w:trPr>
        <w:tc>
          <w:tcPr>
            <w:tcW w:w="675" w:type="dxa"/>
            <w:vAlign w:val="center"/>
          </w:tcPr>
          <w:p w14:paraId="30C6CDBF" w14:textId="5D7E3E29"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14</w:t>
            </w:r>
          </w:p>
        </w:tc>
        <w:tc>
          <w:tcPr>
            <w:tcW w:w="2552" w:type="dxa"/>
            <w:vAlign w:val="center"/>
          </w:tcPr>
          <w:p w14:paraId="55CFF43F" w14:textId="47189643"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Một số vấn đề bất hợp lý trong quan hệ lao động ở nước ta hiện nay, xét từ góc độ bất đình đẳng</w:t>
            </w:r>
          </w:p>
        </w:tc>
        <w:tc>
          <w:tcPr>
            <w:tcW w:w="1276" w:type="dxa"/>
            <w:vAlign w:val="center"/>
          </w:tcPr>
          <w:p w14:paraId="25DA0941" w14:textId="15496B8C"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2012</w:t>
            </w:r>
          </w:p>
        </w:tc>
        <w:tc>
          <w:tcPr>
            <w:tcW w:w="1559" w:type="dxa"/>
            <w:vAlign w:val="center"/>
          </w:tcPr>
          <w:p w14:paraId="38A1B976" w14:textId="3CAFA038"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Hội thảo quốc tế “Bất bình đẳng trong phát triển: Vấn đề và giải pháp của các quốc gia Đông Á và Đông Nam Á”</w:t>
            </w:r>
          </w:p>
        </w:tc>
        <w:tc>
          <w:tcPr>
            <w:tcW w:w="1843" w:type="dxa"/>
          </w:tcPr>
          <w:p w14:paraId="2F54BC36"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60C51D03"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97D748D" w14:textId="77777777" w:rsidTr="00B64BC8">
        <w:trPr>
          <w:trHeight w:val="482"/>
        </w:trPr>
        <w:tc>
          <w:tcPr>
            <w:tcW w:w="675" w:type="dxa"/>
            <w:vAlign w:val="center"/>
          </w:tcPr>
          <w:p w14:paraId="0D431415" w14:textId="25A4388D"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15</w:t>
            </w:r>
          </w:p>
        </w:tc>
        <w:tc>
          <w:tcPr>
            <w:tcW w:w="2552" w:type="dxa"/>
            <w:vAlign w:val="center"/>
          </w:tcPr>
          <w:p w14:paraId="61662F16" w14:textId="38A24D53"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Việc sử dụng công nghệ của các doanh nghiệp dưới góc nhìn đạo đức.</w:t>
            </w:r>
          </w:p>
        </w:tc>
        <w:tc>
          <w:tcPr>
            <w:tcW w:w="1276" w:type="dxa"/>
            <w:vAlign w:val="center"/>
          </w:tcPr>
          <w:p w14:paraId="28294772" w14:textId="457D3FD8"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Tháng 3 năm 2013,</w:t>
            </w:r>
          </w:p>
        </w:tc>
        <w:tc>
          <w:tcPr>
            <w:tcW w:w="1559" w:type="dxa"/>
            <w:vAlign w:val="center"/>
          </w:tcPr>
          <w:p w14:paraId="52A69BD5" w14:textId="71072160"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Hội thảo “Đạo đức và công nghệ” với Johannes Gutenberg, University Mainz và Institute for indian studies tổ chức</w:t>
            </w:r>
          </w:p>
        </w:tc>
        <w:tc>
          <w:tcPr>
            <w:tcW w:w="1843" w:type="dxa"/>
          </w:tcPr>
          <w:p w14:paraId="5CB515CA"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A11D74D"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67FA3A00" w14:textId="77777777" w:rsidTr="00B64BC8">
        <w:trPr>
          <w:trHeight w:val="482"/>
        </w:trPr>
        <w:tc>
          <w:tcPr>
            <w:tcW w:w="675" w:type="dxa"/>
            <w:vAlign w:val="center"/>
          </w:tcPr>
          <w:p w14:paraId="2CECF4F4" w14:textId="291B4D3E"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16</w:t>
            </w:r>
          </w:p>
        </w:tc>
        <w:tc>
          <w:tcPr>
            <w:tcW w:w="2552" w:type="dxa"/>
            <w:vAlign w:val="center"/>
          </w:tcPr>
          <w:p w14:paraId="197E032B" w14:textId="39984CE5"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color w:val="000000"/>
                <w:sz w:val="26"/>
                <w:szCs w:val="26"/>
                <w:lang w:val="vi-VN"/>
              </w:rPr>
              <w:t>Trách nhiệm đào tạo đội ngũ kế nhiệm – Khâu then chốt đổi mới của trường Đại học Khoa học Xã hội và Nhân văn.</w:t>
            </w:r>
          </w:p>
        </w:tc>
        <w:tc>
          <w:tcPr>
            <w:tcW w:w="1276" w:type="dxa"/>
            <w:vAlign w:val="center"/>
          </w:tcPr>
          <w:p w14:paraId="124C49E3" w14:textId="22CAD21F"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Tháng 11 năm 2014</w:t>
            </w:r>
          </w:p>
        </w:tc>
        <w:tc>
          <w:tcPr>
            <w:tcW w:w="1559" w:type="dxa"/>
            <w:vAlign w:val="center"/>
          </w:tcPr>
          <w:p w14:paraId="13BB44F6" w14:textId="59EBBC70"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rPr>
              <w:t>Kỷ yếu tọa đàm khoa học của Công đoàn ĐHKHXH và NV với tiêu đề: “Những giải pháp đổi mới căn bản toàn diện giáo dục đại học – nhìn từ trường Đại học Khoa học xã hội và nhân văn”</w:t>
            </w:r>
          </w:p>
        </w:tc>
        <w:tc>
          <w:tcPr>
            <w:tcW w:w="1843" w:type="dxa"/>
          </w:tcPr>
          <w:p w14:paraId="12514D63"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4129566"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35F36075" w14:textId="77777777" w:rsidTr="00B64BC8">
        <w:trPr>
          <w:trHeight w:val="482"/>
        </w:trPr>
        <w:tc>
          <w:tcPr>
            <w:tcW w:w="675" w:type="dxa"/>
            <w:vAlign w:val="center"/>
          </w:tcPr>
          <w:p w14:paraId="0200531C" w14:textId="1A060A25"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lastRenderedPageBreak/>
              <w:t>17</w:t>
            </w:r>
          </w:p>
        </w:tc>
        <w:tc>
          <w:tcPr>
            <w:tcW w:w="2552" w:type="dxa"/>
            <w:vAlign w:val="center"/>
          </w:tcPr>
          <w:p w14:paraId="61811C4E" w14:textId="43A8F1F9"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napToGrid w:val="0"/>
                <w:sz w:val="26"/>
                <w:szCs w:val="26"/>
                <w:lang w:val="vi-VN"/>
              </w:rPr>
              <w:t>Văn hóa doanh nghiệp với trách nhiệm của người đứng đầu</w:t>
            </w:r>
          </w:p>
        </w:tc>
        <w:tc>
          <w:tcPr>
            <w:tcW w:w="1276" w:type="dxa"/>
            <w:vAlign w:val="center"/>
          </w:tcPr>
          <w:p w14:paraId="3127D2F3" w14:textId="4357BCC4"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Tháng 10 năm 2015</w:t>
            </w:r>
          </w:p>
        </w:tc>
        <w:tc>
          <w:tcPr>
            <w:tcW w:w="1559" w:type="dxa"/>
            <w:vAlign w:val="center"/>
          </w:tcPr>
          <w:p w14:paraId="5FD4935C" w14:textId="17F186D8"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rPr>
              <w:t>Kỷ yếu hội thảo khoa học “Vai trò văn hóa kinh doanh trong Kinh tế thị trường định hướng xã hội chủ nghĩa ở Việt Nam</w:t>
            </w:r>
          </w:p>
        </w:tc>
        <w:tc>
          <w:tcPr>
            <w:tcW w:w="1843" w:type="dxa"/>
          </w:tcPr>
          <w:p w14:paraId="79261D84"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46473CC6"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44A2127F" w14:textId="77777777" w:rsidTr="00B64BC8">
        <w:trPr>
          <w:trHeight w:val="482"/>
        </w:trPr>
        <w:tc>
          <w:tcPr>
            <w:tcW w:w="675" w:type="dxa"/>
            <w:vAlign w:val="center"/>
          </w:tcPr>
          <w:p w14:paraId="54C82AE4" w14:textId="01E7B4BE"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18</w:t>
            </w:r>
          </w:p>
        </w:tc>
        <w:tc>
          <w:tcPr>
            <w:tcW w:w="2552" w:type="dxa"/>
            <w:vAlign w:val="center"/>
          </w:tcPr>
          <w:p w14:paraId="1E22441F" w14:textId="27CEC591"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Khung năng lực và xây dựng khung năng lực sinh viên ngành quản trị nhân lực</w:t>
            </w:r>
          </w:p>
        </w:tc>
        <w:tc>
          <w:tcPr>
            <w:tcW w:w="1276" w:type="dxa"/>
            <w:vAlign w:val="center"/>
          </w:tcPr>
          <w:p w14:paraId="239C2431" w14:textId="427E0EE3"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Tháng 1 năm 2016</w:t>
            </w:r>
          </w:p>
        </w:tc>
        <w:tc>
          <w:tcPr>
            <w:tcW w:w="1559" w:type="dxa"/>
            <w:vAlign w:val="center"/>
          </w:tcPr>
          <w:p w14:paraId="382537DB" w14:textId="790DF1AE"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lang w:val="pt-BR"/>
              </w:rPr>
              <w:t>Kỷ yếu hội thảo khoa học</w:t>
            </w:r>
            <w:r w:rsidRPr="00A01C4C">
              <w:rPr>
                <w:rFonts w:ascii="Times New Roman" w:hAnsi="Times New Roman"/>
                <w:b/>
                <w:bCs/>
                <w:color w:val="222222"/>
                <w:sz w:val="26"/>
                <w:szCs w:val="26"/>
                <w:shd w:val="clear" w:color="auto" w:fill="FFFFFF"/>
                <w:lang w:val="pt-BR"/>
              </w:rPr>
              <w:t xml:space="preserve"> </w:t>
            </w:r>
            <w:r w:rsidRPr="00A01C4C">
              <w:rPr>
                <w:rFonts w:ascii="Times New Roman" w:hAnsi="Times New Roman"/>
                <w:bCs/>
                <w:color w:val="222222"/>
                <w:sz w:val="26"/>
                <w:szCs w:val="26"/>
                <w:shd w:val="clear" w:color="auto" w:fill="FFFFFF"/>
                <w:lang w:val="pt-BR"/>
              </w:rPr>
              <w:t>“Giảng dạy và Nghiên cứu Khoa học Quản lý: Lý luận và Thực tiễn</w:t>
            </w:r>
            <w:r w:rsidRPr="00A01C4C">
              <w:rPr>
                <w:rFonts w:ascii="Times New Roman" w:hAnsi="Times New Roman"/>
                <w:color w:val="222222"/>
                <w:sz w:val="26"/>
                <w:szCs w:val="26"/>
                <w:shd w:val="clear" w:color="auto" w:fill="FFFFFF"/>
                <w:lang w:val="pt-BR"/>
              </w:rPr>
              <w:t>"</w:t>
            </w:r>
          </w:p>
        </w:tc>
        <w:tc>
          <w:tcPr>
            <w:tcW w:w="1843" w:type="dxa"/>
          </w:tcPr>
          <w:p w14:paraId="06DC8E0D"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64232C2"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2D7F8DF9" w14:textId="77777777" w:rsidTr="00B64BC8">
        <w:trPr>
          <w:trHeight w:val="482"/>
        </w:trPr>
        <w:tc>
          <w:tcPr>
            <w:tcW w:w="675" w:type="dxa"/>
            <w:vAlign w:val="center"/>
          </w:tcPr>
          <w:p w14:paraId="18AC59B2" w14:textId="712547E5"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19</w:t>
            </w:r>
          </w:p>
        </w:tc>
        <w:tc>
          <w:tcPr>
            <w:tcW w:w="2552" w:type="dxa"/>
            <w:vAlign w:val="center"/>
          </w:tcPr>
          <w:p w14:paraId="26F9C70D" w14:textId="26FD8A89"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Mô hình “Cụm liên kết” để phát triển kinh tế- xã hội các tỉnh miền núi Tây Bắc</w:t>
            </w:r>
          </w:p>
        </w:tc>
        <w:tc>
          <w:tcPr>
            <w:tcW w:w="1276" w:type="dxa"/>
            <w:vAlign w:val="center"/>
          </w:tcPr>
          <w:p w14:paraId="5755F8D7" w14:textId="67B87A04"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Tháng 6.2016</w:t>
            </w:r>
          </w:p>
        </w:tc>
        <w:tc>
          <w:tcPr>
            <w:tcW w:w="1559" w:type="dxa"/>
            <w:vAlign w:val="center"/>
          </w:tcPr>
          <w:p w14:paraId="18383603" w14:textId="2B2DD9E6"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lang w:val="pt-BR"/>
              </w:rPr>
              <w:t>Kỷ yếu Hội thảo “Thực trạng và giải pháp phát triển thị trường vùng Tây Bắc”</w:t>
            </w:r>
          </w:p>
        </w:tc>
        <w:tc>
          <w:tcPr>
            <w:tcW w:w="1843" w:type="dxa"/>
          </w:tcPr>
          <w:p w14:paraId="3F7CC5C4"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30BBBE48"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28782F16" w14:textId="77777777" w:rsidTr="00B64BC8">
        <w:trPr>
          <w:trHeight w:val="482"/>
        </w:trPr>
        <w:tc>
          <w:tcPr>
            <w:tcW w:w="675" w:type="dxa"/>
            <w:vAlign w:val="center"/>
          </w:tcPr>
          <w:p w14:paraId="11765DAE" w14:textId="545B9360"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20</w:t>
            </w:r>
          </w:p>
        </w:tc>
        <w:tc>
          <w:tcPr>
            <w:tcW w:w="2552" w:type="dxa"/>
            <w:vAlign w:val="center"/>
          </w:tcPr>
          <w:p w14:paraId="04F495FC" w14:textId="190D1C5B" w:rsidR="00A01C4C" w:rsidRPr="00A01C4C" w:rsidRDefault="00A01C4C" w:rsidP="00A01C4C">
            <w:pPr>
              <w:spacing w:before="120"/>
              <w:jc w:val="both"/>
              <w:rPr>
                <w:rFonts w:ascii="Times New Roman" w:hAnsi="Times New Roman"/>
                <w:color w:val="000000"/>
                <w:sz w:val="26"/>
                <w:szCs w:val="26"/>
              </w:rPr>
            </w:pPr>
            <w:r w:rsidRPr="00A01C4C">
              <w:rPr>
                <w:rFonts w:ascii="Times New Roman" w:hAnsi="Times New Roman"/>
                <w:sz w:val="26"/>
                <w:szCs w:val="26"/>
                <w:lang w:val="vi-VN"/>
              </w:rPr>
              <w:t>Một số vấn đề lí luận về công bằng xã hội trong lĩnh vực kinh tế ở VN hiện nay</w:t>
            </w:r>
          </w:p>
        </w:tc>
        <w:tc>
          <w:tcPr>
            <w:tcW w:w="1276" w:type="dxa"/>
            <w:vAlign w:val="center"/>
          </w:tcPr>
          <w:p w14:paraId="362A99BF" w14:textId="270593B2"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z w:val="26"/>
                <w:szCs w:val="26"/>
                <w:lang w:val="pt-BR"/>
              </w:rPr>
              <w:t>Tháng 6.2016</w:t>
            </w:r>
          </w:p>
        </w:tc>
        <w:tc>
          <w:tcPr>
            <w:tcW w:w="1559" w:type="dxa"/>
            <w:vAlign w:val="center"/>
          </w:tcPr>
          <w:p w14:paraId="1B590CE1" w14:textId="1BFFD5D4" w:rsidR="00A01C4C" w:rsidRPr="00A01C4C" w:rsidRDefault="00A01C4C" w:rsidP="00B64BC8">
            <w:pPr>
              <w:spacing w:before="120"/>
              <w:jc w:val="center"/>
              <w:rPr>
                <w:rFonts w:ascii="Times New Roman" w:hAnsi="Times New Roman"/>
                <w:color w:val="000000"/>
                <w:sz w:val="26"/>
                <w:szCs w:val="26"/>
              </w:rPr>
            </w:pPr>
            <w:r w:rsidRPr="00A01C4C">
              <w:rPr>
                <w:rFonts w:ascii="Times New Roman" w:hAnsi="Times New Roman"/>
                <w:snapToGrid w:val="0"/>
                <w:sz w:val="26"/>
                <w:szCs w:val="26"/>
                <w:lang w:val="pt-BR"/>
              </w:rPr>
              <w:t>Tên Hội thảo “Công bằng xã hội về kinh tế và dân chủ hóa kinh tế ở Việt Nam hiện nay”</w:t>
            </w:r>
          </w:p>
        </w:tc>
        <w:tc>
          <w:tcPr>
            <w:tcW w:w="1843" w:type="dxa"/>
          </w:tcPr>
          <w:p w14:paraId="424FDB12"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0C941862"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4F344B2D" w14:textId="77777777" w:rsidTr="00B64BC8">
        <w:trPr>
          <w:trHeight w:val="482"/>
        </w:trPr>
        <w:tc>
          <w:tcPr>
            <w:tcW w:w="675" w:type="dxa"/>
            <w:vAlign w:val="center"/>
          </w:tcPr>
          <w:p w14:paraId="62600449" w14:textId="021DA3C5"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21</w:t>
            </w:r>
          </w:p>
        </w:tc>
        <w:tc>
          <w:tcPr>
            <w:tcW w:w="2552" w:type="dxa"/>
            <w:vAlign w:val="center"/>
          </w:tcPr>
          <w:p w14:paraId="18915271" w14:textId="2434E87F" w:rsidR="00A01C4C" w:rsidRPr="00A01C4C" w:rsidRDefault="00A01C4C" w:rsidP="00A01C4C">
            <w:pPr>
              <w:spacing w:before="120"/>
              <w:jc w:val="both"/>
              <w:rPr>
                <w:rFonts w:ascii="Times New Roman" w:hAnsi="Times New Roman"/>
                <w:sz w:val="26"/>
                <w:szCs w:val="26"/>
                <w:lang w:val="vi-VN"/>
              </w:rPr>
            </w:pPr>
            <w:r w:rsidRPr="00A01C4C">
              <w:rPr>
                <w:rFonts w:ascii="Times New Roman" w:hAnsi="Times New Roman"/>
                <w:sz w:val="26"/>
                <w:szCs w:val="26"/>
                <w:lang w:val="vi-VN"/>
              </w:rPr>
              <w:t>Quản lý nguồn nhân lực ở trường Đại học Khoa học Xã hội và Nhân văn, từ một môn học đến quy hoạch xây dựng chương trình đào tạo thạc sĩ</w:t>
            </w:r>
          </w:p>
        </w:tc>
        <w:tc>
          <w:tcPr>
            <w:tcW w:w="1276" w:type="dxa"/>
            <w:vAlign w:val="center"/>
          </w:tcPr>
          <w:p w14:paraId="1A147E70" w14:textId="1CC8203D" w:rsidR="00A01C4C" w:rsidRPr="00A01C4C" w:rsidRDefault="00A01C4C" w:rsidP="00B64BC8">
            <w:pPr>
              <w:spacing w:before="120"/>
              <w:jc w:val="center"/>
              <w:rPr>
                <w:rFonts w:ascii="Times New Roman" w:hAnsi="Times New Roman"/>
                <w:sz w:val="26"/>
                <w:szCs w:val="26"/>
                <w:lang w:val="pt-BR"/>
              </w:rPr>
            </w:pPr>
            <w:r w:rsidRPr="00A01C4C">
              <w:rPr>
                <w:rFonts w:ascii="Times New Roman" w:hAnsi="Times New Roman"/>
                <w:sz w:val="26"/>
                <w:szCs w:val="26"/>
                <w:lang w:val="pt-BR"/>
              </w:rPr>
              <w:t>Tháng 10.2017</w:t>
            </w:r>
          </w:p>
        </w:tc>
        <w:tc>
          <w:tcPr>
            <w:tcW w:w="1559" w:type="dxa"/>
            <w:vAlign w:val="center"/>
          </w:tcPr>
          <w:p w14:paraId="1F4349CF" w14:textId="44897E4E" w:rsidR="00A01C4C" w:rsidRPr="00A01C4C" w:rsidRDefault="00A01C4C" w:rsidP="00B64BC8">
            <w:pPr>
              <w:spacing w:before="120"/>
              <w:jc w:val="center"/>
              <w:rPr>
                <w:rFonts w:ascii="Times New Roman" w:hAnsi="Times New Roman"/>
                <w:snapToGrid w:val="0"/>
                <w:sz w:val="26"/>
                <w:szCs w:val="26"/>
                <w:lang w:val="pt-BR"/>
              </w:rPr>
            </w:pPr>
            <w:r w:rsidRPr="00A01C4C">
              <w:rPr>
                <w:rFonts w:ascii="Times New Roman" w:hAnsi="Times New Roman"/>
                <w:snapToGrid w:val="0"/>
                <w:sz w:val="26"/>
                <w:szCs w:val="26"/>
                <w:lang w:val="pt-BR"/>
              </w:rPr>
              <w:t>Tên Hội thảo “Đào tạo, nghiên cứu chính sách và quản lý ở Việt Nam”</w:t>
            </w:r>
          </w:p>
        </w:tc>
        <w:tc>
          <w:tcPr>
            <w:tcW w:w="1843" w:type="dxa"/>
          </w:tcPr>
          <w:p w14:paraId="737349BC"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8E0B2B3"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23F02F8F" w14:textId="77777777" w:rsidTr="00B64BC8">
        <w:trPr>
          <w:trHeight w:val="482"/>
        </w:trPr>
        <w:tc>
          <w:tcPr>
            <w:tcW w:w="675" w:type="dxa"/>
            <w:vAlign w:val="center"/>
          </w:tcPr>
          <w:p w14:paraId="5BA82306" w14:textId="6631FF43"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lastRenderedPageBreak/>
              <w:t>22</w:t>
            </w:r>
          </w:p>
        </w:tc>
        <w:tc>
          <w:tcPr>
            <w:tcW w:w="2552" w:type="dxa"/>
            <w:vAlign w:val="center"/>
          </w:tcPr>
          <w:p w14:paraId="5C549583" w14:textId="505D3699" w:rsidR="00A01C4C" w:rsidRPr="00A01C4C" w:rsidRDefault="00A01C4C" w:rsidP="00A01C4C">
            <w:pPr>
              <w:spacing w:before="120"/>
              <w:jc w:val="both"/>
              <w:rPr>
                <w:rFonts w:ascii="Times New Roman" w:hAnsi="Times New Roman"/>
                <w:sz w:val="26"/>
                <w:szCs w:val="26"/>
                <w:lang w:val="vi-VN"/>
              </w:rPr>
            </w:pPr>
            <w:r w:rsidRPr="00A01C4C">
              <w:rPr>
                <w:rFonts w:ascii="Times New Roman" w:hAnsi="Times New Roman"/>
                <w:sz w:val="26"/>
                <w:szCs w:val="26"/>
                <w:lang w:val="vi-VN"/>
              </w:rPr>
              <w:t>Những cơ hội và thách thức của sinh viên theo hướng chuyên ngành Quản lý nguồn nhân lực Khoa KHQL</w:t>
            </w:r>
          </w:p>
        </w:tc>
        <w:tc>
          <w:tcPr>
            <w:tcW w:w="1276" w:type="dxa"/>
            <w:vAlign w:val="center"/>
          </w:tcPr>
          <w:p w14:paraId="33F8B7DB" w14:textId="23046785" w:rsidR="00A01C4C" w:rsidRPr="00A01C4C" w:rsidRDefault="00A01C4C" w:rsidP="00B64BC8">
            <w:pPr>
              <w:spacing w:before="120"/>
              <w:jc w:val="center"/>
              <w:rPr>
                <w:rFonts w:ascii="Times New Roman" w:hAnsi="Times New Roman"/>
                <w:sz w:val="26"/>
                <w:szCs w:val="26"/>
                <w:lang w:val="pt-BR"/>
              </w:rPr>
            </w:pPr>
            <w:r w:rsidRPr="00A01C4C">
              <w:rPr>
                <w:rFonts w:ascii="Times New Roman" w:hAnsi="Times New Roman"/>
                <w:sz w:val="26"/>
                <w:szCs w:val="26"/>
              </w:rPr>
              <w:t>tr22- 29, năm 2012</w:t>
            </w:r>
          </w:p>
        </w:tc>
        <w:tc>
          <w:tcPr>
            <w:tcW w:w="1559" w:type="dxa"/>
            <w:vAlign w:val="center"/>
          </w:tcPr>
          <w:p w14:paraId="67B20A4C" w14:textId="7B042E48" w:rsidR="00A01C4C" w:rsidRPr="00A01C4C" w:rsidRDefault="00A01C4C" w:rsidP="00B64BC8">
            <w:pPr>
              <w:spacing w:before="120"/>
              <w:jc w:val="center"/>
              <w:rPr>
                <w:rFonts w:ascii="Times New Roman" w:hAnsi="Times New Roman"/>
                <w:snapToGrid w:val="0"/>
                <w:sz w:val="26"/>
                <w:szCs w:val="26"/>
                <w:lang w:val="pt-BR"/>
              </w:rPr>
            </w:pPr>
            <w:r w:rsidRPr="00A01C4C">
              <w:rPr>
                <w:rFonts w:ascii="Times New Roman" w:hAnsi="Times New Roman"/>
                <w:sz w:val="26"/>
                <w:szCs w:val="26"/>
                <w:lang w:val="pt-BR"/>
              </w:rPr>
              <w:t>Sách “Khoa KHQL đổi mới, hội nhập và phát triển”, Nhà xuất bản ĐHQG, 2012</w:t>
            </w:r>
          </w:p>
        </w:tc>
        <w:tc>
          <w:tcPr>
            <w:tcW w:w="1843" w:type="dxa"/>
          </w:tcPr>
          <w:p w14:paraId="3441F93A"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6202E3F6"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3605C536" w14:textId="77777777" w:rsidTr="00B64BC8">
        <w:trPr>
          <w:trHeight w:val="482"/>
        </w:trPr>
        <w:tc>
          <w:tcPr>
            <w:tcW w:w="675" w:type="dxa"/>
            <w:vAlign w:val="center"/>
          </w:tcPr>
          <w:p w14:paraId="727D1297" w14:textId="433BD94B"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23</w:t>
            </w:r>
          </w:p>
        </w:tc>
        <w:tc>
          <w:tcPr>
            <w:tcW w:w="2552" w:type="dxa"/>
            <w:vAlign w:val="center"/>
          </w:tcPr>
          <w:p w14:paraId="433F17E0" w14:textId="166B8814" w:rsidR="00A01C4C" w:rsidRPr="00A01C4C" w:rsidRDefault="00A01C4C" w:rsidP="00A01C4C">
            <w:pPr>
              <w:spacing w:before="120"/>
              <w:jc w:val="both"/>
              <w:rPr>
                <w:rFonts w:ascii="Times New Roman" w:hAnsi="Times New Roman"/>
                <w:sz w:val="26"/>
                <w:szCs w:val="26"/>
                <w:lang w:val="vi-VN"/>
              </w:rPr>
            </w:pPr>
            <w:r w:rsidRPr="00A01C4C">
              <w:rPr>
                <w:rFonts w:ascii="Times New Roman" w:hAnsi="Times New Roman"/>
                <w:sz w:val="26"/>
                <w:szCs w:val="26"/>
                <w:lang w:val="vi-VN"/>
              </w:rPr>
              <w:t>Trường Đại học Khoa học Xã hội và Nhân văn với vai trò cung ứng nguồn nhân lực khoa học xã hội nhân văn cho thị trường lao động</w:t>
            </w:r>
          </w:p>
        </w:tc>
        <w:tc>
          <w:tcPr>
            <w:tcW w:w="1276" w:type="dxa"/>
            <w:vAlign w:val="center"/>
          </w:tcPr>
          <w:p w14:paraId="6683D14D" w14:textId="36502A7A"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Tr 243 – 253, năm 2012</w:t>
            </w:r>
          </w:p>
        </w:tc>
        <w:tc>
          <w:tcPr>
            <w:tcW w:w="1559" w:type="dxa"/>
            <w:vAlign w:val="center"/>
          </w:tcPr>
          <w:p w14:paraId="6A016A83" w14:textId="3C7A618A" w:rsidR="00A01C4C" w:rsidRPr="00A01C4C" w:rsidRDefault="00A01C4C" w:rsidP="00B64BC8">
            <w:pPr>
              <w:spacing w:before="120"/>
              <w:jc w:val="center"/>
              <w:rPr>
                <w:rFonts w:ascii="Times New Roman" w:hAnsi="Times New Roman"/>
                <w:sz w:val="26"/>
                <w:szCs w:val="26"/>
                <w:lang w:val="pt-BR"/>
              </w:rPr>
            </w:pPr>
            <w:r w:rsidRPr="00A01C4C">
              <w:rPr>
                <w:rFonts w:ascii="Times New Roman" w:hAnsi="Times New Roman"/>
                <w:sz w:val="26"/>
                <w:szCs w:val="26"/>
                <w:lang w:val="pt-BR"/>
              </w:rPr>
              <w:t>Sách “Lựa chọn giải pháp nhằm thu hẹp khoảng cách giữa đào tạo đại học trong lĩnh vực KHXH và NV với nhu cầu của thị trường lao động”</w:t>
            </w:r>
          </w:p>
        </w:tc>
        <w:tc>
          <w:tcPr>
            <w:tcW w:w="1843" w:type="dxa"/>
          </w:tcPr>
          <w:p w14:paraId="536000E0"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50E70B0"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1421417" w14:textId="77777777" w:rsidTr="00B64BC8">
        <w:trPr>
          <w:trHeight w:val="482"/>
        </w:trPr>
        <w:tc>
          <w:tcPr>
            <w:tcW w:w="675" w:type="dxa"/>
            <w:vAlign w:val="center"/>
          </w:tcPr>
          <w:p w14:paraId="773E6775" w14:textId="7944DDD4"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24</w:t>
            </w:r>
          </w:p>
        </w:tc>
        <w:tc>
          <w:tcPr>
            <w:tcW w:w="2552" w:type="dxa"/>
            <w:vAlign w:val="center"/>
          </w:tcPr>
          <w:p w14:paraId="3013EF49" w14:textId="0F099BD0" w:rsidR="00A01C4C" w:rsidRPr="00A01C4C" w:rsidRDefault="00A01C4C" w:rsidP="00A01C4C">
            <w:pPr>
              <w:spacing w:before="120"/>
              <w:jc w:val="both"/>
              <w:rPr>
                <w:rFonts w:ascii="Times New Roman" w:hAnsi="Times New Roman"/>
                <w:sz w:val="26"/>
                <w:szCs w:val="26"/>
                <w:lang w:val="vi-VN"/>
              </w:rPr>
            </w:pPr>
            <w:r w:rsidRPr="00A01C4C">
              <w:rPr>
                <w:rFonts w:ascii="Times New Roman" w:hAnsi="Times New Roman"/>
                <w:sz w:val="26"/>
                <w:szCs w:val="26"/>
                <w:lang w:val="vi-VN"/>
              </w:rPr>
              <w:t>Một số biện pháp nâng cao vai trò của Nhà nước đối với việc thực hiện TNXH ở Việt Nam hiện nay</w:t>
            </w:r>
          </w:p>
        </w:tc>
        <w:tc>
          <w:tcPr>
            <w:tcW w:w="1276" w:type="dxa"/>
            <w:vAlign w:val="center"/>
          </w:tcPr>
          <w:p w14:paraId="07CFA00F" w14:textId="7EAB2BF0"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tr 465 – 480, năm 2013</w:t>
            </w:r>
          </w:p>
        </w:tc>
        <w:tc>
          <w:tcPr>
            <w:tcW w:w="1559" w:type="dxa"/>
            <w:vAlign w:val="center"/>
          </w:tcPr>
          <w:p w14:paraId="433C1F70" w14:textId="07C18AEE" w:rsidR="00A01C4C" w:rsidRPr="00A01C4C" w:rsidRDefault="00A01C4C" w:rsidP="00B64BC8">
            <w:pPr>
              <w:spacing w:before="120"/>
              <w:jc w:val="center"/>
              <w:rPr>
                <w:rFonts w:ascii="Times New Roman" w:hAnsi="Times New Roman"/>
                <w:sz w:val="26"/>
                <w:szCs w:val="26"/>
                <w:lang w:val="pt-BR"/>
              </w:rPr>
            </w:pPr>
            <w:r w:rsidRPr="00A01C4C">
              <w:rPr>
                <w:rFonts w:ascii="Times New Roman" w:hAnsi="Times New Roman"/>
                <w:sz w:val="26"/>
                <w:szCs w:val="26"/>
                <w:lang w:val="pt-BR"/>
              </w:rPr>
              <w:t>Sách: “Nhà nước pháp quyền – Những vấn đề lý luận và thực tiễn”, Nhà xuất bản ĐHQG, T12 năm 2013</w:t>
            </w:r>
          </w:p>
        </w:tc>
        <w:tc>
          <w:tcPr>
            <w:tcW w:w="1843" w:type="dxa"/>
          </w:tcPr>
          <w:p w14:paraId="748EEA2B"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9BA75B3"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4FE72DA6" w14:textId="77777777" w:rsidTr="00B64BC8">
        <w:trPr>
          <w:trHeight w:val="482"/>
        </w:trPr>
        <w:tc>
          <w:tcPr>
            <w:tcW w:w="675" w:type="dxa"/>
            <w:vAlign w:val="center"/>
          </w:tcPr>
          <w:p w14:paraId="0A0586B0" w14:textId="0EE0028B"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25</w:t>
            </w:r>
          </w:p>
        </w:tc>
        <w:tc>
          <w:tcPr>
            <w:tcW w:w="2552" w:type="dxa"/>
            <w:vAlign w:val="center"/>
          </w:tcPr>
          <w:p w14:paraId="110CBC19" w14:textId="72CF2A85" w:rsidR="00A01C4C" w:rsidRPr="00A01C4C" w:rsidRDefault="00A01C4C" w:rsidP="00A01C4C">
            <w:pPr>
              <w:spacing w:before="120"/>
              <w:jc w:val="both"/>
              <w:rPr>
                <w:rFonts w:ascii="Times New Roman" w:hAnsi="Times New Roman"/>
                <w:sz w:val="26"/>
                <w:szCs w:val="26"/>
                <w:lang w:val="vi-VN"/>
              </w:rPr>
            </w:pPr>
            <w:r w:rsidRPr="00A01C4C">
              <w:rPr>
                <w:rFonts w:ascii="Times New Roman" w:hAnsi="Times New Roman"/>
                <w:color w:val="000000"/>
                <w:sz w:val="26"/>
                <w:szCs w:val="26"/>
                <w:lang w:val="vi-VN"/>
              </w:rPr>
              <w:t>Trách nhiệm của các tổ chức tôn giáo (nghiên cứu trường hợp các chùa ở Hà Nội)</w:t>
            </w:r>
          </w:p>
        </w:tc>
        <w:tc>
          <w:tcPr>
            <w:tcW w:w="1276" w:type="dxa"/>
            <w:vAlign w:val="center"/>
          </w:tcPr>
          <w:p w14:paraId="3098BA5D" w14:textId="109F1BC4"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Tr 630 – 643, Quý năm 2014</w:t>
            </w:r>
          </w:p>
        </w:tc>
        <w:tc>
          <w:tcPr>
            <w:tcW w:w="1559" w:type="dxa"/>
            <w:vAlign w:val="center"/>
          </w:tcPr>
          <w:p w14:paraId="6E324CDC" w14:textId="42F8F3F6" w:rsidR="00A01C4C" w:rsidRPr="00A01C4C" w:rsidRDefault="00A01C4C" w:rsidP="00B64BC8">
            <w:pPr>
              <w:spacing w:before="120"/>
              <w:jc w:val="center"/>
              <w:rPr>
                <w:rFonts w:ascii="Times New Roman" w:hAnsi="Times New Roman"/>
                <w:sz w:val="26"/>
                <w:szCs w:val="26"/>
                <w:lang w:val="pt-BR"/>
              </w:rPr>
            </w:pPr>
            <w:proofErr w:type="gramStart"/>
            <w:r w:rsidRPr="00A01C4C">
              <w:rPr>
                <w:rFonts w:ascii="Times New Roman" w:hAnsi="Times New Roman"/>
                <w:sz w:val="26"/>
                <w:szCs w:val="26"/>
                <w:lang w:val="pt-BR"/>
              </w:rPr>
              <w:t>Sách  “</w:t>
            </w:r>
            <w:proofErr w:type="gramEnd"/>
            <w:r w:rsidRPr="00A01C4C">
              <w:rPr>
                <w:rFonts w:ascii="Times New Roman" w:hAnsi="Times New Roman"/>
                <w:sz w:val="26"/>
                <w:szCs w:val="26"/>
                <w:lang w:val="pt-BR"/>
              </w:rPr>
              <w:t>Tôn giáo và Văn hoá: Một số vấn đề lý luận và thực tiễn” Nhà xuất bản Tôn giáo, Quý IV năm 2014,</w:t>
            </w:r>
          </w:p>
        </w:tc>
        <w:tc>
          <w:tcPr>
            <w:tcW w:w="1843" w:type="dxa"/>
          </w:tcPr>
          <w:p w14:paraId="1ABB9447"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934211D"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6CCD4D55" w14:textId="77777777" w:rsidTr="00B64BC8">
        <w:trPr>
          <w:trHeight w:val="482"/>
        </w:trPr>
        <w:tc>
          <w:tcPr>
            <w:tcW w:w="675" w:type="dxa"/>
            <w:vAlign w:val="center"/>
          </w:tcPr>
          <w:p w14:paraId="65F033EA" w14:textId="7D66E365"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26</w:t>
            </w:r>
          </w:p>
        </w:tc>
        <w:tc>
          <w:tcPr>
            <w:tcW w:w="2552" w:type="dxa"/>
            <w:vAlign w:val="center"/>
          </w:tcPr>
          <w:p w14:paraId="4B048986" w14:textId="1B1CA73F" w:rsidR="00A01C4C" w:rsidRPr="00A01C4C" w:rsidRDefault="00A01C4C" w:rsidP="00A01C4C">
            <w:pPr>
              <w:spacing w:before="120"/>
              <w:jc w:val="both"/>
              <w:rPr>
                <w:rFonts w:ascii="Times New Roman" w:hAnsi="Times New Roman"/>
                <w:color w:val="000000"/>
                <w:sz w:val="26"/>
                <w:szCs w:val="26"/>
                <w:lang w:val="vi-VN"/>
              </w:rPr>
            </w:pPr>
            <w:r w:rsidRPr="00A01C4C">
              <w:rPr>
                <w:rFonts w:ascii="Times New Roman" w:hAnsi="Times New Roman"/>
                <w:color w:val="000000"/>
                <w:sz w:val="26"/>
                <w:szCs w:val="26"/>
                <w:lang w:val="vi-VN"/>
              </w:rPr>
              <w:t xml:space="preserve">Trách nhiệm xã hội trong bối cảnh toàn </w:t>
            </w:r>
            <w:r w:rsidRPr="00A01C4C">
              <w:rPr>
                <w:rFonts w:ascii="Times New Roman" w:hAnsi="Times New Roman"/>
                <w:color w:val="000000"/>
                <w:sz w:val="26"/>
                <w:szCs w:val="26"/>
                <w:lang w:val="vi-VN"/>
              </w:rPr>
              <w:lastRenderedPageBreak/>
              <w:t>cầu hóa: Nhận diện cơ hội và thách thức</w:t>
            </w:r>
          </w:p>
        </w:tc>
        <w:tc>
          <w:tcPr>
            <w:tcW w:w="1276" w:type="dxa"/>
            <w:vAlign w:val="center"/>
          </w:tcPr>
          <w:p w14:paraId="081CBAA4" w14:textId="3548EEFC"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lastRenderedPageBreak/>
              <w:t xml:space="preserve">Tr 770 – 779, năm </w:t>
            </w:r>
            <w:r w:rsidRPr="00A01C4C">
              <w:rPr>
                <w:rFonts w:ascii="Times New Roman" w:hAnsi="Times New Roman"/>
                <w:sz w:val="26"/>
                <w:szCs w:val="26"/>
              </w:rPr>
              <w:lastRenderedPageBreak/>
              <w:t>2014</w:t>
            </w:r>
          </w:p>
        </w:tc>
        <w:tc>
          <w:tcPr>
            <w:tcW w:w="1559" w:type="dxa"/>
            <w:vAlign w:val="center"/>
          </w:tcPr>
          <w:p w14:paraId="4A04FDE2" w14:textId="77777777" w:rsidR="00A01C4C" w:rsidRPr="00A01C4C" w:rsidRDefault="00A01C4C" w:rsidP="00B64BC8">
            <w:pPr>
              <w:pStyle w:val="ListBullet"/>
              <w:numPr>
                <w:ilvl w:val="0"/>
                <w:numId w:val="0"/>
              </w:numPr>
              <w:tabs>
                <w:tab w:val="left" w:pos="720"/>
              </w:tabs>
              <w:spacing w:line="276" w:lineRule="auto"/>
              <w:jc w:val="center"/>
              <w:rPr>
                <w:sz w:val="26"/>
                <w:szCs w:val="26"/>
              </w:rPr>
            </w:pPr>
            <w:r w:rsidRPr="00A01C4C">
              <w:rPr>
                <w:sz w:val="26"/>
                <w:szCs w:val="26"/>
              </w:rPr>
              <w:lastRenderedPageBreak/>
              <w:t xml:space="preserve">Sách “Kỷ yếu Hội </w:t>
            </w:r>
            <w:r w:rsidRPr="00A01C4C">
              <w:rPr>
                <w:sz w:val="26"/>
                <w:szCs w:val="26"/>
              </w:rPr>
              <w:lastRenderedPageBreak/>
              <w:t>nghị khoa học cán bộ trẻ và học viên sau đại học năm 2013 - 2014”, Nhà xuất bản Đại học quốc gia Quý III 2014</w:t>
            </w:r>
          </w:p>
          <w:p w14:paraId="5130DAB4" w14:textId="77777777" w:rsidR="00A01C4C" w:rsidRPr="00A01C4C" w:rsidRDefault="00A01C4C" w:rsidP="00B64BC8">
            <w:pPr>
              <w:spacing w:before="120"/>
              <w:jc w:val="center"/>
              <w:rPr>
                <w:rFonts w:ascii="Times New Roman" w:hAnsi="Times New Roman"/>
                <w:sz w:val="26"/>
                <w:szCs w:val="26"/>
                <w:lang w:val="pt-BR"/>
              </w:rPr>
            </w:pPr>
          </w:p>
        </w:tc>
        <w:tc>
          <w:tcPr>
            <w:tcW w:w="1843" w:type="dxa"/>
          </w:tcPr>
          <w:p w14:paraId="5A42FCE9"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6ED6876"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2BBB665" w14:textId="77777777" w:rsidTr="00B64BC8">
        <w:trPr>
          <w:trHeight w:val="482"/>
        </w:trPr>
        <w:tc>
          <w:tcPr>
            <w:tcW w:w="675" w:type="dxa"/>
            <w:vAlign w:val="center"/>
          </w:tcPr>
          <w:p w14:paraId="668FC4CC" w14:textId="6723B6C5"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27</w:t>
            </w:r>
          </w:p>
        </w:tc>
        <w:tc>
          <w:tcPr>
            <w:tcW w:w="2552" w:type="dxa"/>
            <w:vAlign w:val="center"/>
          </w:tcPr>
          <w:p w14:paraId="347DB53B" w14:textId="265142D8" w:rsidR="00A01C4C" w:rsidRPr="00A01C4C" w:rsidRDefault="00A01C4C" w:rsidP="00A01C4C">
            <w:pPr>
              <w:spacing w:before="120"/>
              <w:jc w:val="both"/>
              <w:rPr>
                <w:rFonts w:ascii="Times New Roman" w:hAnsi="Times New Roman"/>
                <w:color w:val="000000"/>
                <w:sz w:val="26"/>
                <w:szCs w:val="26"/>
                <w:lang w:val="vi-VN"/>
              </w:rPr>
            </w:pPr>
            <w:r w:rsidRPr="00A01C4C">
              <w:rPr>
                <w:rFonts w:ascii="Times New Roman" w:hAnsi="Times New Roman"/>
                <w:sz w:val="26"/>
                <w:szCs w:val="26"/>
              </w:rPr>
              <w:t>TNXH của DN và Đạo đức kinh doanh</w:t>
            </w:r>
          </w:p>
        </w:tc>
        <w:tc>
          <w:tcPr>
            <w:tcW w:w="1276" w:type="dxa"/>
            <w:vAlign w:val="center"/>
          </w:tcPr>
          <w:p w14:paraId="559E5A38" w14:textId="167E1F94"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2018</w:t>
            </w:r>
          </w:p>
        </w:tc>
        <w:tc>
          <w:tcPr>
            <w:tcW w:w="1559" w:type="dxa"/>
            <w:vAlign w:val="center"/>
          </w:tcPr>
          <w:p w14:paraId="36F8029E" w14:textId="7F8E32B3" w:rsidR="00A01C4C" w:rsidRPr="00A01C4C" w:rsidRDefault="00A01C4C" w:rsidP="00B64BC8">
            <w:pPr>
              <w:pStyle w:val="FooterChar"/>
              <w:tabs>
                <w:tab w:val="left" w:pos="720"/>
              </w:tabs>
              <w:spacing w:line="276" w:lineRule="auto"/>
              <w:jc w:val="center"/>
              <w:rPr>
                <w:rFonts w:ascii="Times New Roman" w:hAnsi="Times New Roman"/>
                <w:sz w:val="26"/>
                <w:szCs w:val="26"/>
              </w:rPr>
            </w:pPr>
            <w:r w:rsidRPr="00A01C4C">
              <w:rPr>
                <w:rFonts w:ascii="Times New Roman" w:hAnsi="Times New Roman"/>
                <w:sz w:val="26"/>
                <w:szCs w:val="26"/>
              </w:rPr>
              <w:t>Hội thảo của Bộ Tư Pháp</w:t>
            </w:r>
          </w:p>
        </w:tc>
        <w:tc>
          <w:tcPr>
            <w:tcW w:w="1843" w:type="dxa"/>
          </w:tcPr>
          <w:p w14:paraId="63892CEE"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08D95E2"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684DBCB" w14:textId="77777777" w:rsidTr="00B64BC8">
        <w:trPr>
          <w:trHeight w:val="482"/>
        </w:trPr>
        <w:tc>
          <w:tcPr>
            <w:tcW w:w="675" w:type="dxa"/>
            <w:vAlign w:val="center"/>
          </w:tcPr>
          <w:p w14:paraId="19FFE98F" w14:textId="69D4247B"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28</w:t>
            </w:r>
          </w:p>
        </w:tc>
        <w:tc>
          <w:tcPr>
            <w:tcW w:w="2552" w:type="dxa"/>
            <w:vAlign w:val="center"/>
          </w:tcPr>
          <w:p w14:paraId="09AFDE8E" w14:textId="31F0AAA0" w:rsidR="00A01C4C" w:rsidRPr="00A01C4C" w:rsidRDefault="00A01C4C" w:rsidP="00A01C4C">
            <w:pPr>
              <w:spacing w:before="120"/>
              <w:jc w:val="both"/>
              <w:rPr>
                <w:rFonts w:ascii="Times New Roman" w:hAnsi="Times New Roman"/>
                <w:sz w:val="26"/>
                <w:szCs w:val="26"/>
              </w:rPr>
            </w:pPr>
            <w:r w:rsidRPr="00A01C4C">
              <w:rPr>
                <w:rFonts w:ascii="Times New Roman" w:hAnsi="Times New Roman"/>
                <w:sz w:val="26"/>
                <w:szCs w:val="26"/>
              </w:rPr>
              <w:t>Giải pháp thúc đẩy TNXH của doanh nghiệp hiện nay</w:t>
            </w:r>
          </w:p>
        </w:tc>
        <w:tc>
          <w:tcPr>
            <w:tcW w:w="1276" w:type="dxa"/>
            <w:vAlign w:val="center"/>
          </w:tcPr>
          <w:p w14:paraId="3AF9ABA1" w14:textId="78CE9895"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2019</w:t>
            </w:r>
          </w:p>
        </w:tc>
        <w:tc>
          <w:tcPr>
            <w:tcW w:w="1559" w:type="dxa"/>
            <w:vAlign w:val="center"/>
          </w:tcPr>
          <w:p w14:paraId="173A0241" w14:textId="28C091E1" w:rsidR="00A01C4C" w:rsidRPr="00A01C4C" w:rsidRDefault="00A01C4C" w:rsidP="00B64BC8">
            <w:pPr>
              <w:pStyle w:val="FooterChar"/>
              <w:tabs>
                <w:tab w:val="left" w:pos="720"/>
              </w:tabs>
              <w:spacing w:line="276" w:lineRule="auto"/>
              <w:jc w:val="center"/>
              <w:rPr>
                <w:rFonts w:ascii="Times New Roman" w:hAnsi="Times New Roman"/>
                <w:sz w:val="26"/>
                <w:szCs w:val="26"/>
              </w:rPr>
            </w:pPr>
            <w:r w:rsidRPr="00A01C4C">
              <w:rPr>
                <w:rFonts w:ascii="Times New Roman" w:hAnsi="Times New Roman"/>
                <w:sz w:val="26"/>
                <w:szCs w:val="26"/>
              </w:rPr>
              <w:t>Hội thảo Tạp chí cộng sản: “Phát triển xã hội ở nước ta trong nền kinh tế thị trường hiện đại, hội nhập quốc tế và cách mạng công nghiệp lần thứ 4” ngày 22.12 năm 2018</w:t>
            </w:r>
          </w:p>
        </w:tc>
        <w:tc>
          <w:tcPr>
            <w:tcW w:w="1843" w:type="dxa"/>
          </w:tcPr>
          <w:p w14:paraId="27752506"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41A0D80"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06AD1962" w14:textId="77777777" w:rsidTr="00B64BC8">
        <w:trPr>
          <w:trHeight w:val="482"/>
        </w:trPr>
        <w:tc>
          <w:tcPr>
            <w:tcW w:w="675" w:type="dxa"/>
            <w:vAlign w:val="center"/>
          </w:tcPr>
          <w:p w14:paraId="122987B7" w14:textId="2EFE7393"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29</w:t>
            </w:r>
          </w:p>
        </w:tc>
        <w:tc>
          <w:tcPr>
            <w:tcW w:w="2552" w:type="dxa"/>
            <w:vAlign w:val="center"/>
          </w:tcPr>
          <w:p w14:paraId="5E4841BC" w14:textId="39B37921" w:rsidR="00A01C4C" w:rsidRPr="00A01C4C" w:rsidRDefault="00A01C4C" w:rsidP="00A01C4C">
            <w:pPr>
              <w:spacing w:before="120"/>
              <w:jc w:val="both"/>
              <w:rPr>
                <w:rFonts w:ascii="Times New Roman" w:hAnsi="Times New Roman"/>
                <w:sz w:val="26"/>
                <w:szCs w:val="26"/>
              </w:rPr>
            </w:pPr>
            <w:r w:rsidRPr="00A01C4C">
              <w:rPr>
                <w:rFonts w:ascii="Times New Roman" w:hAnsi="Times New Roman"/>
                <w:bCs/>
                <w:sz w:val="26"/>
                <w:szCs w:val="26"/>
              </w:rPr>
              <w:t xml:space="preserve">Một số thuận lợi và khó khăn trong đào tạo hướng chuyên ngành quản lý nguồn nhân lực ở Khoa Khoa học quản lý - Trường Đại học Khoa học Xã hội và Nhân văn theo hình thức tín </w:t>
            </w:r>
            <w:r w:rsidRPr="00A01C4C">
              <w:rPr>
                <w:rFonts w:ascii="Times New Roman" w:hAnsi="Times New Roman"/>
                <w:bCs/>
                <w:sz w:val="26"/>
                <w:szCs w:val="26"/>
              </w:rPr>
              <w:lastRenderedPageBreak/>
              <w:t>chỉ.</w:t>
            </w:r>
          </w:p>
        </w:tc>
        <w:tc>
          <w:tcPr>
            <w:tcW w:w="1276" w:type="dxa"/>
            <w:vAlign w:val="center"/>
          </w:tcPr>
          <w:p w14:paraId="150EA35D" w14:textId="353AA721"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lastRenderedPageBreak/>
              <w:t>2019</w:t>
            </w:r>
          </w:p>
        </w:tc>
        <w:tc>
          <w:tcPr>
            <w:tcW w:w="1559" w:type="dxa"/>
            <w:vAlign w:val="center"/>
          </w:tcPr>
          <w:p w14:paraId="262A630C" w14:textId="77777777" w:rsidR="00A01C4C" w:rsidRPr="00A01C4C" w:rsidRDefault="00A01C4C" w:rsidP="00B64BC8">
            <w:pPr>
              <w:spacing w:before="120" w:line="276" w:lineRule="auto"/>
              <w:jc w:val="center"/>
              <w:rPr>
                <w:rFonts w:ascii="Times New Roman" w:hAnsi="Times New Roman"/>
                <w:sz w:val="26"/>
                <w:szCs w:val="26"/>
              </w:rPr>
            </w:pPr>
            <w:r w:rsidRPr="00A01C4C">
              <w:rPr>
                <w:rFonts w:ascii="Times New Roman" w:hAnsi="Times New Roman"/>
                <w:sz w:val="26"/>
                <w:szCs w:val="26"/>
              </w:rPr>
              <w:t xml:space="preserve">Khoa Quản lý Nguồn Nhân lực, trường Đại học Lao động Xã hội tổ chức hội </w:t>
            </w:r>
            <w:r w:rsidRPr="00A01C4C">
              <w:rPr>
                <w:rFonts w:ascii="Times New Roman" w:hAnsi="Times New Roman"/>
                <w:sz w:val="26"/>
                <w:szCs w:val="26"/>
              </w:rPr>
              <w:lastRenderedPageBreak/>
              <w:t>thảo với chủ đề “Đào tạo tín</w:t>
            </w:r>
          </w:p>
          <w:p w14:paraId="6D9DE6FF" w14:textId="432696D4" w:rsidR="00A01C4C" w:rsidRPr="00A01C4C" w:rsidRDefault="00A01C4C" w:rsidP="00B64BC8">
            <w:pPr>
              <w:pStyle w:val="FooterChar"/>
              <w:tabs>
                <w:tab w:val="left" w:pos="720"/>
              </w:tabs>
              <w:spacing w:line="276" w:lineRule="auto"/>
              <w:jc w:val="center"/>
              <w:rPr>
                <w:rFonts w:ascii="Times New Roman" w:hAnsi="Times New Roman"/>
                <w:sz w:val="26"/>
                <w:szCs w:val="26"/>
              </w:rPr>
            </w:pPr>
            <w:r w:rsidRPr="00A01C4C">
              <w:rPr>
                <w:rFonts w:ascii="Times New Roman" w:hAnsi="Times New Roman"/>
                <w:sz w:val="26"/>
                <w:szCs w:val="26"/>
              </w:rPr>
              <w:t>chỉ ngành Quản trị Nhân lực. Những vấn đề đặt ra”</w:t>
            </w:r>
          </w:p>
        </w:tc>
        <w:tc>
          <w:tcPr>
            <w:tcW w:w="1843" w:type="dxa"/>
          </w:tcPr>
          <w:p w14:paraId="5DB3B806"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2A7B3E4"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1AACD081" w14:textId="77777777" w:rsidTr="00B64BC8">
        <w:trPr>
          <w:trHeight w:val="482"/>
        </w:trPr>
        <w:tc>
          <w:tcPr>
            <w:tcW w:w="675" w:type="dxa"/>
            <w:vAlign w:val="center"/>
          </w:tcPr>
          <w:p w14:paraId="1EE96521" w14:textId="2E844A7A"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30</w:t>
            </w:r>
          </w:p>
        </w:tc>
        <w:tc>
          <w:tcPr>
            <w:tcW w:w="2552" w:type="dxa"/>
            <w:vAlign w:val="center"/>
          </w:tcPr>
          <w:p w14:paraId="7AD95CAE" w14:textId="72C79E41" w:rsidR="00A01C4C" w:rsidRPr="00A01C4C" w:rsidRDefault="00A01C4C" w:rsidP="00A01C4C">
            <w:pPr>
              <w:spacing w:before="120"/>
              <w:jc w:val="both"/>
              <w:rPr>
                <w:rFonts w:ascii="Times New Roman" w:hAnsi="Times New Roman"/>
                <w:bCs/>
                <w:sz w:val="26"/>
                <w:szCs w:val="26"/>
              </w:rPr>
            </w:pPr>
            <w:r w:rsidRPr="00A01C4C">
              <w:rPr>
                <w:rFonts w:ascii="Times New Roman" w:hAnsi="Times New Roman"/>
                <w:sz w:val="26"/>
                <w:szCs w:val="26"/>
                <w:lang w:val="pt-BR"/>
              </w:rPr>
              <w:t>Hòa Bình: triển khai đồng bộ các giải pháp tạo việc làm cho người động</w:t>
            </w:r>
          </w:p>
        </w:tc>
        <w:tc>
          <w:tcPr>
            <w:tcW w:w="1276" w:type="dxa"/>
            <w:vAlign w:val="center"/>
          </w:tcPr>
          <w:p w14:paraId="7FC57A2A" w14:textId="6F0F290F"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2019</w:t>
            </w:r>
          </w:p>
        </w:tc>
        <w:tc>
          <w:tcPr>
            <w:tcW w:w="1559" w:type="dxa"/>
            <w:vAlign w:val="center"/>
          </w:tcPr>
          <w:p w14:paraId="55ECA04E" w14:textId="33A7119F" w:rsidR="00A01C4C" w:rsidRPr="00A01C4C" w:rsidRDefault="00A01C4C" w:rsidP="00B64BC8">
            <w:pPr>
              <w:spacing w:before="120" w:line="276" w:lineRule="auto"/>
              <w:jc w:val="center"/>
              <w:rPr>
                <w:rFonts w:ascii="Times New Roman" w:hAnsi="Times New Roman"/>
                <w:sz w:val="26"/>
                <w:szCs w:val="26"/>
              </w:rPr>
            </w:pPr>
            <w:r w:rsidRPr="00A01C4C">
              <w:rPr>
                <w:rFonts w:ascii="Times New Roman" w:hAnsi="Times New Roman"/>
                <w:snapToGrid w:val="0"/>
                <w:sz w:val="26"/>
                <w:szCs w:val="26"/>
                <w:lang w:val="pt-BR"/>
              </w:rPr>
              <w:t>Tạp chí Lao động xã hội, số 599 tháng 5.2019, năm tr 17 – 19</w:t>
            </w:r>
          </w:p>
        </w:tc>
        <w:tc>
          <w:tcPr>
            <w:tcW w:w="1843" w:type="dxa"/>
          </w:tcPr>
          <w:p w14:paraId="71CEC4B2"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45CE43D"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444BA48D" w14:textId="77777777" w:rsidTr="00B64BC8">
        <w:trPr>
          <w:trHeight w:val="482"/>
        </w:trPr>
        <w:tc>
          <w:tcPr>
            <w:tcW w:w="675" w:type="dxa"/>
            <w:vAlign w:val="center"/>
          </w:tcPr>
          <w:p w14:paraId="42493612" w14:textId="79B7F888"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31</w:t>
            </w:r>
          </w:p>
        </w:tc>
        <w:tc>
          <w:tcPr>
            <w:tcW w:w="2552" w:type="dxa"/>
            <w:vAlign w:val="center"/>
          </w:tcPr>
          <w:p w14:paraId="0DAC1CF8" w14:textId="24F4A013" w:rsidR="00A01C4C" w:rsidRPr="00A01C4C" w:rsidRDefault="00A01C4C" w:rsidP="00A01C4C">
            <w:pPr>
              <w:spacing w:before="120"/>
              <w:jc w:val="both"/>
              <w:rPr>
                <w:rFonts w:ascii="Times New Roman" w:hAnsi="Times New Roman"/>
                <w:sz w:val="26"/>
                <w:szCs w:val="26"/>
                <w:lang w:val="pt-BR"/>
              </w:rPr>
            </w:pPr>
            <w:r w:rsidRPr="00A01C4C">
              <w:rPr>
                <w:rFonts w:ascii="Times New Roman" w:hAnsi="Times New Roman"/>
                <w:sz w:val="26"/>
                <w:szCs w:val="26"/>
                <w:lang w:val="pt-BR"/>
              </w:rPr>
              <w:t>OKRs và lợi ích của OKRs cho doanh nghiệp Việt Nam</w:t>
            </w:r>
          </w:p>
        </w:tc>
        <w:tc>
          <w:tcPr>
            <w:tcW w:w="1276" w:type="dxa"/>
            <w:vAlign w:val="center"/>
          </w:tcPr>
          <w:p w14:paraId="1EE01410" w14:textId="57ADB897" w:rsidR="00A01C4C" w:rsidRPr="00A01C4C" w:rsidRDefault="00A01C4C" w:rsidP="00B64BC8">
            <w:pPr>
              <w:spacing w:before="120"/>
              <w:jc w:val="center"/>
              <w:rPr>
                <w:rFonts w:ascii="Times New Roman" w:hAnsi="Times New Roman"/>
                <w:sz w:val="26"/>
                <w:szCs w:val="26"/>
              </w:rPr>
            </w:pPr>
            <w:r w:rsidRPr="00A01C4C">
              <w:rPr>
                <w:rFonts w:ascii="Times New Roman" w:hAnsi="Times New Roman"/>
                <w:sz w:val="26"/>
                <w:szCs w:val="26"/>
              </w:rPr>
              <w:t>2019</w:t>
            </w:r>
          </w:p>
        </w:tc>
        <w:tc>
          <w:tcPr>
            <w:tcW w:w="1559" w:type="dxa"/>
            <w:vAlign w:val="center"/>
          </w:tcPr>
          <w:p w14:paraId="156E659C" w14:textId="3E8F61D5" w:rsidR="00A01C4C" w:rsidRPr="00A01C4C" w:rsidRDefault="00A01C4C" w:rsidP="00B64BC8">
            <w:pPr>
              <w:spacing w:before="120" w:line="276" w:lineRule="auto"/>
              <w:jc w:val="center"/>
              <w:rPr>
                <w:rFonts w:ascii="Times New Roman" w:hAnsi="Times New Roman"/>
                <w:snapToGrid w:val="0"/>
                <w:sz w:val="26"/>
                <w:szCs w:val="26"/>
                <w:lang w:val="pt-BR"/>
              </w:rPr>
            </w:pPr>
            <w:r w:rsidRPr="00A01C4C">
              <w:rPr>
                <w:rFonts w:ascii="Times New Roman" w:hAnsi="Times New Roman"/>
                <w:snapToGrid w:val="0"/>
                <w:sz w:val="26"/>
                <w:szCs w:val="26"/>
                <w:lang w:val="pt-BR"/>
              </w:rPr>
              <w:t>Hội thảo: “Thiết lập và ứng dụng KPIs và OKRs trong tổ chức”</w:t>
            </w:r>
          </w:p>
        </w:tc>
        <w:tc>
          <w:tcPr>
            <w:tcW w:w="1843" w:type="dxa"/>
          </w:tcPr>
          <w:p w14:paraId="473CC333"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011957D8"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401285E8" w14:textId="77777777" w:rsidTr="00B64BC8">
        <w:trPr>
          <w:trHeight w:val="482"/>
        </w:trPr>
        <w:tc>
          <w:tcPr>
            <w:tcW w:w="675" w:type="dxa"/>
            <w:vAlign w:val="center"/>
          </w:tcPr>
          <w:p w14:paraId="5233B69F" w14:textId="53D88294"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32</w:t>
            </w:r>
          </w:p>
        </w:tc>
        <w:tc>
          <w:tcPr>
            <w:tcW w:w="2552" w:type="dxa"/>
            <w:vAlign w:val="center"/>
          </w:tcPr>
          <w:p w14:paraId="24F1CC0D" w14:textId="21A7DB6B" w:rsidR="00A01C4C" w:rsidRPr="00A01C4C" w:rsidRDefault="00A01C4C" w:rsidP="00A01C4C">
            <w:pPr>
              <w:spacing w:before="120"/>
              <w:jc w:val="both"/>
              <w:rPr>
                <w:rFonts w:ascii="Times New Roman" w:hAnsi="Times New Roman"/>
                <w:sz w:val="26"/>
                <w:szCs w:val="26"/>
                <w:lang w:val="pt-BR"/>
              </w:rPr>
            </w:pPr>
            <w:r w:rsidRPr="00A01C4C">
              <w:rPr>
                <w:rFonts w:ascii="Times New Roman" w:hAnsi="Times New Roman"/>
                <w:color w:val="000000" w:themeColor="text1"/>
                <w:sz w:val="26"/>
                <w:szCs w:val="26"/>
                <w:shd w:val="clear" w:color="auto" w:fill="FFFFFF"/>
              </w:rPr>
              <w:t>Sustainable economic growth in Vietnam: challenges and opportunities of the coronavirus pandemic</w:t>
            </w:r>
          </w:p>
        </w:tc>
        <w:tc>
          <w:tcPr>
            <w:tcW w:w="1276" w:type="dxa"/>
            <w:vAlign w:val="center"/>
          </w:tcPr>
          <w:p w14:paraId="6B2DE3D7" w14:textId="3F994BF2" w:rsidR="00A01C4C" w:rsidRPr="00A01C4C" w:rsidRDefault="00A01C4C" w:rsidP="00B64BC8">
            <w:pPr>
              <w:spacing w:before="120"/>
              <w:jc w:val="center"/>
              <w:rPr>
                <w:rFonts w:ascii="Times New Roman" w:hAnsi="Times New Roman"/>
                <w:sz w:val="26"/>
                <w:szCs w:val="26"/>
              </w:rPr>
            </w:pPr>
            <w:r w:rsidRPr="00A01C4C">
              <w:rPr>
                <w:rFonts w:ascii="Times New Roman" w:hAnsi="Times New Roman"/>
                <w:color w:val="000000" w:themeColor="text1"/>
                <w:sz w:val="26"/>
                <w:szCs w:val="26"/>
                <w:lang w:val="nl-NL"/>
              </w:rPr>
              <w:t>Đồng tác giả/2020</w:t>
            </w:r>
          </w:p>
        </w:tc>
        <w:tc>
          <w:tcPr>
            <w:tcW w:w="1559" w:type="dxa"/>
            <w:vAlign w:val="center"/>
          </w:tcPr>
          <w:p w14:paraId="5A8A9621" w14:textId="770365F7" w:rsidR="00A01C4C" w:rsidRPr="00A01C4C" w:rsidRDefault="00A01C4C" w:rsidP="00B64BC8">
            <w:pPr>
              <w:spacing w:before="120" w:line="276" w:lineRule="auto"/>
              <w:jc w:val="center"/>
              <w:rPr>
                <w:rFonts w:ascii="Times New Roman" w:hAnsi="Times New Roman"/>
                <w:snapToGrid w:val="0"/>
                <w:sz w:val="26"/>
                <w:szCs w:val="26"/>
                <w:lang w:val="pt-BR"/>
              </w:rPr>
            </w:pPr>
            <w:r w:rsidRPr="00A01C4C">
              <w:rPr>
                <w:rFonts w:ascii="Times New Roman" w:hAnsi="Times New Roman"/>
                <w:color w:val="000000" w:themeColor="text1"/>
                <w:sz w:val="26"/>
                <w:szCs w:val="26"/>
                <w:shd w:val="clear" w:color="auto" w:fill="FFFFFF"/>
              </w:rPr>
              <w:t>Proceedings of the 2nd International Scientific Conference on Innovations in Digital Economy: SPBPU IDE-2020. – 2020. – С. 1-7.</w:t>
            </w:r>
            <w:hyperlink r:id="rId7" w:tgtFrame="_blank" w:history="1">
              <w:r w:rsidRPr="00A01C4C">
                <w:rPr>
                  <w:rStyle w:val="Hyperlink"/>
                  <w:rFonts w:ascii="Times New Roman" w:hAnsi="Times New Roman"/>
                  <w:color w:val="000000" w:themeColor="text1"/>
                  <w:sz w:val="26"/>
                  <w:szCs w:val="26"/>
                  <w:shd w:val="clear" w:color="auto" w:fill="FFFFFF"/>
                </w:rPr>
                <w:t>https://doi.org/10.1145/3444465.3444519</w:t>
              </w:r>
            </w:hyperlink>
            <w:r w:rsidRPr="00A01C4C">
              <w:rPr>
                <w:rFonts w:ascii="Times New Roman" w:hAnsi="Times New Roman"/>
                <w:color w:val="000000" w:themeColor="text1"/>
                <w:sz w:val="26"/>
                <w:szCs w:val="26"/>
              </w:rPr>
              <w:t xml:space="preserve"> (Scopus)</w:t>
            </w:r>
          </w:p>
        </w:tc>
        <w:tc>
          <w:tcPr>
            <w:tcW w:w="1843" w:type="dxa"/>
          </w:tcPr>
          <w:p w14:paraId="11AE66E7"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6AAE6982"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1A5F2CFB" w14:textId="77777777" w:rsidTr="00B64BC8">
        <w:trPr>
          <w:trHeight w:val="482"/>
        </w:trPr>
        <w:tc>
          <w:tcPr>
            <w:tcW w:w="675" w:type="dxa"/>
            <w:vAlign w:val="center"/>
          </w:tcPr>
          <w:p w14:paraId="4944B0B0" w14:textId="53501AF5"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33</w:t>
            </w:r>
          </w:p>
        </w:tc>
        <w:tc>
          <w:tcPr>
            <w:tcW w:w="2552" w:type="dxa"/>
            <w:vAlign w:val="center"/>
          </w:tcPr>
          <w:p w14:paraId="504D5D25" w14:textId="77777777" w:rsidR="00A01C4C" w:rsidRPr="00A01C4C" w:rsidRDefault="00A01C4C" w:rsidP="00A01C4C">
            <w:pPr>
              <w:spacing w:before="120" w:line="276" w:lineRule="auto"/>
              <w:jc w:val="both"/>
              <w:rPr>
                <w:rFonts w:ascii="Times New Roman" w:hAnsi="Times New Roman"/>
                <w:sz w:val="26"/>
                <w:szCs w:val="26"/>
                <w:lang w:val="nl-NL"/>
              </w:rPr>
            </w:pPr>
            <w:r w:rsidRPr="00A01C4C">
              <w:rPr>
                <w:rFonts w:ascii="Times New Roman" w:hAnsi="Times New Roman"/>
                <w:sz w:val="26"/>
                <w:szCs w:val="26"/>
                <w:lang w:val="nl-NL"/>
              </w:rPr>
              <w:t xml:space="preserve">Mô hình “Học viện </w:t>
            </w:r>
            <w:r w:rsidRPr="00A01C4C">
              <w:rPr>
                <w:rFonts w:ascii="Times New Roman" w:hAnsi="Times New Roman"/>
                <w:sz w:val="26"/>
                <w:szCs w:val="26"/>
                <w:lang w:val="nl-NL"/>
              </w:rPr>
              <w:lastRenderedPageBreak/>
              <w:t>trong doanh nghiệp” – cơ sở để xây dựng, đào tạo và phát triển “Bộ gen nhân lực”</w:t>
            </w:r>
          </w:p>
          <w:p w14:paraId="6B3B1B17" w14:textId="42FB249D" w:rsidR="00A01C4C" w:rsidRPr="00A01C4C" w:rsidRDefault="00A01C4C" w:rsidP="00A01C4C">
            <w:pPr>
              <w:spacing w:before="120"/>
              <w:jc w:val="both"/>
              <w:rPr>
                <w:rFonts w:ascii="Times New Roman" w:hAnsi="Times New Roman"/>
                <w:color w:val="000000" w:themeColor="text1"/>
                <w:sz w:val="26"/>
                <w:szCs w:val="26"/>
                <w:shd w:val="clear" w:color="auto" w:fill="FFFFFF"/>
              </w:rPr>
            </w:pPr>
            <w:r w:rsidRPr="00A01C4C">
              <w:rPr>
                <w:rFonts w:ascii="Times New Roman" w:hAnsi="Times New Roman"/>
                <w:sz w:val="26"/>
                <w:szCs w:val="26"/>
                <w:lang w:val="nl-NL"/>
              </w:rPr>
              <w:t>(Nghiên cứu trường hợp Học viện Viettel)</w:t>
            </w:r>
          </w:p>
        </w:tc>
        <w:tc>
          <w:tcPr>
            <w:tcW w:w="1276" w:type="dxa"/>
            <w:vAlign w:val="center"/>
          </w:tcPr>
          <w:p w14:paraId="558B2250" w14:textId="37B88283"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bCs/>
                <w:sz w:val="26"/>
                <w:szCs w:val="26"/>
                <w:lang w:val="nl-NL"/>
              </w:rPr>
              <w:lastRenderedPageBreak/>
              <w:t>2020</w:t>
            </w:r>
          </w:p>
        </w:tc>
        <w:tc>
          <w:tcPr>
            <w:tcW w:w="1559" w:type="dxa"/>
            <w:vAlign w:val="center"/>
          </w:tcPr>
          <w:p w14:paraId="55B032B3" w14:textId="3C73AF83" w:rsidR="00A01C4C" w:rsidRPr="00A01C4C" w:rsidRDefault="00A01C4C" w:rsidP="00B64BC8">
            <w:pPr>
              <w:spacing w:before="120"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bCs/>
                <w:sz w:val="26"/>
                <w:szCs w:val="26"/>
                <w:lang w:val="nl-NL"/>
              </w:rPr>
              <w:t xml:space="preserve">Kỉ yếu Hội </w:t>
            </w:r>
            <w:r w:rsidRPr="00A01C4C">
              <w:rPr>
                <w:rFonts w:ascii="Times New Roman" w:hAnsi="Times New Roman"/>
                <w:bCs/>
                <w:sz w:val="26"/>
                <w:szCs w:val="26"/>
                <w:lang w:val="nl-NL"/>
              </w:rPr>
              <w:lastRenderedPageBreak/>
              <w:t>thảo Khoa học “Yêu cầu của doanh nghiệp đối với NNL trong bối cảnh cuộc cách mạng 4.0”</w:t>
            </w:r>
          </w:p>
        </w:tc>
        <w:tc>
          <w:tcPr>
            <w:tcW w:w="1843" w:type="dxa"/>
          </w:tcPr>
          <w:p w14:paraId="6395DC7C"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07386AA0"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42D83E82" w14:textId="77777777" w:rsidTr="00B64BC8">
        <w:trPr>
          <w:trHeight w:val="482"/>
        </w:trPr>
        <w:tc>
          <w:tcPr>
            <w:tcW w:w="675" w:type="dxa"/>
            <w:vAlign w:val="center"/>
          </w:tcPr>
          <w:p w14:paraId="2F94A481" w14:textId="4A2F0F71"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34</w:t>
            </w:r>
          </w:p>
        </w:tc>
        <w:tc>
          <w:tcPr>
            <w:tcW w:w="2552" w:type="dxa"/>
            <w:vAlign w:val="center"/>
          </w:tcPr>
          <w:p w14:paraId="7477C493" w14:textId="7CE2E70D" w:rsidR="00A01C4C" w:rsidRPr="00A01C4C" w:rsidRDefault="00A01C4C" w:rsidP="00A01C4C">
            <w:pPr>
              <w:spacing w:before="120" w:line="276" w:lineRule="auto"/>
              <w:jc w:val="both"/>
              <w:rPr>
                <w:rFonts w:ascii="Times New Roman" w:hAnsi="Times New Roman"/>
                <w:sz w:val="26"/>
                <w:szCs w:val="26"/>
                <w:lang w:val="nl-NL"/>
              </w:rPr>
            </w:pPr>
            <w:r w:rsidRPr="00A01C4C">
              <w:rPr>
                <w:rFonts w:ascii="Times New Roman" w:hAnsi="Times New Roman"/>
                <w:color w:val="000000" w:themeColor="text1"/>
                <w:sz w:val="26"/>
                <w:szCs w:val="26"/>
                <w:shd w:val="clear" w:color="auto" w:fill="FFFFFF"/>
                <w:lang w:val="nl-NL"/>
              </w:rPr>
              <w:t>Chuyển đổi số và những vấn đề liên quan đến tuyển dụng trong doanh nghiệp</w:t>
            </w:r>
          </w:p>
        </w:tc>
        <w:tc>
          <w:tcPr>
            <w:tcW w:w="1276" w:type="dxa"/>
            <w:vAlign w:val="center"/>
          </w:tcPr>
          <w:p w14:paraId="31BD21D5" w14:textId="27C6D828" w:rsidR="00A01C4C" w:rsidRPr="00A01C4C" w:rsidRDefault="00A01C4C" w:rsidP="00B64BC8">
            <w:pPr>
              <w:spacing w:before="120"/>
              <w:jc w:val="center"/>
              <w:rPr>
                <w:rFonts w:ascii="Times New Roman" w:hAnsi="Times New Roman"/>
                <w:bCs/>
                <w:sz w:val="26"/>
                <w:szCs w:val="26"/>
                <w:lang w:val="nl-NL"/>
              </w:rPr>
            </w:pPr>
            <w:r w:rsidRPr="00A01C4C">
              <w:rPr>
                <w:rFonts w:ascii="Times New Roman" w:hAnsi="Times New Roman"/>
                <w:color w:val="000000" w:themeColor="text1"/>
                <w:sz w:val="26"/>
                <w:szCs w:val="26"/>
                <w:lang w:val="nl-NL"/>
              </w:rPr>
              <w:t>Tác giả/2021</w:t>
            </w:r>
          </w:p>
        </w:tc>
        <w:tc>
          <w:tcPr>
            <w:tcW w:w="1559" w:type="dxa"/>
            <w:vAlign w:val="center"/>
          </w:tcPr>
          <w:p w14:paraId="3FC7A78B" w14:textId="125F48E1" w:rsidR="00A01C4C" w:rsidRPr="00A01C4C" w:rsidRDefault="00A01C4C" w:rsidP="00B64BC8">
            <w:pPr>
              <w:spacing w:before="120" w:line="276" w:lineRule="auto"/>
              <w:jc w:val="center"/>
              <w:rPr>
                <w:rFonts w:ascii="Times New Roman" w:hAnsi="Times New Roman"/>
                <w:bCs/>
                <w:sz w:val="26"/>
                <w:szCs w:val="26"/>
                <w:lang w:val="nl-NL"/>
              </w:rPr>
            </w:pPr>
            <w:r w:rsidRPr="00A01C4C">
              <w:rPr>
                <w:rFonts w:ascii="Times New Roman" w:hAnsi="Times New Roman"/>
                <w:color w:val="000000" w:themeColor="text1"/>
                <w:sz w:val="26"/>
                <w:szCs w:val="26"/>
                <w:shd w:val="clear" w:color="auto" w:fill="FFFFFF"/>
                <w:lang w:val="nl-NL"/>
              </w:rPr>
              <w:t>Kỉ yếu Hội thảo: “Chuyển đổi số và Quản trị nhân lực”; mã số ISBN 978-604-324-861-6; do ĐHKHXH và NV và ĐHTM Tổ chức</w:t>
            </w:r>
          </w:p>
        </w:tc>
        <w:tc>
          <w:tcPr>
            <w:tcW w:w="1843" w:type="dxa"/>
          </w:tcPr>
          <w:p w14:paraId="69735E0E"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09EC21C5"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11033BC4" w14:textId="77777777" w:rsidTr="00B64BC8">
        <w:trPr>
          <w:trHeight w:val="482"/>
        </w:trPr>
        <w:tc>
          <w:tcPr>
            <w:tcW w:w="675" w:type="dxa"/>
            <w:vAlign w:val="center"/>
          </w:tcPr>
          <w:p w14:paraId="60906141" w14:textId="10F83182"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35</w:t>
            </w:r>
          </w:p>
        </w:tc>
        <w:tc>
          <w:tcPr>
            <w:tcW w:w="2552" w:type="dxa"/>
            <w:vAlign w:val="center"/>
          </w:tcPr>
          <w:p w14:paraId="1DEFF74C" w14:textId="44187949" w:rsidR="00A01C4C" w:rsidRPr="00A01C4C" w:rsidRDefault="00A01C4C" w:rsidP="00A01C4C">
            <w:pPr>
              <w:spacing w:before="120" w:line="276" w:lineRule="auto"/>
              <w:jc w:val="both"/>
              <w:rPr>
                <w:rFonts w:ascii="Times New Roman" w:hAnsi="Times New Roman"/>
                <w:color w:val="000000" w:themeColor="text1"/>
                <w:sz w:val="26"/>
                <w:szCs w:val="26"/>
                <w:shd w:val="clear" w:color="auto" w:fill="FFFFFF"/>
                <w:lang w:val="nl-NL"/>
              </w:rPr>
            </w:pPr>
            <w:r w:rsidRPr="00A01C4C">
              <w:rPr>
                <w:rFonts w:ascii="Times New Roman" w:hAnsi="Times New Roman"/>
                <w:color w:val="000000" w:themeColor="text1"/>
                <w:sz w:val="26"/>
                <w:szCs w:val="26"/>
                <w:shd w:val="clear" w:color="auto" w:fill="FFFFFF"/>
              </w:rPr>
              <w:t>Encouraging the innovation as a factor of economic sustainability: Evidence from Vietnam</w:t>
            </w:r>
          </w:p>
        </w:tc>
        <w:tc>
          <w:tcPr>
            <w:tcW w:w="1276" w:type="dxa"/>
            <w:vAlign w:val="center"/>
          </w:tcPr>
          <w:p w14:paraId="19EEDBAE" w14:textId="79F1D05D"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color w:val="000000" w:themeColor="text1"/>
                <w:sz w:val="26"/>
                <w:szCs w:val="26"/>
                <w:lang w:val="nl-NL"/>
              </w:rPr>
              <w:t>Đồng tác giả/2021</w:t>
            </w:r>
          </w:p>
        </w:tc>
        <w:tc>
          <w:tcPr>
            <w:tcW w:w="1559" w:type="dxa"/>
            <w:vAlign w:val="center"/>
          </w:tcPr>
          <w:p w14:paraId="4CD380BC" w14:textId="7AF13F87" w:rsidR="00A01C4C" w:rsidRPr="00A01C4C" w:rsidRDefault="00A01C4C" w:rsidP="00B64BC8">
            <w:pPr>
              <w:spacing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National Interests: Priorities and Security </w:t>
            </w:r>
            <w:r w:rsidRPr="00A01C4C">
              <w:rPr>
                <w:rFonts w:ascii="Times New Roman" w:hAnsi="Times New Roman"/>
                <w:noProof/>
                <w:color w:val="000000" w:themeColor="text1"/>
                <w:sz w:val="26"/>
                <w:szCs w:val="26"/>
              </w:rPr>
              <w:fldChar w:fldCharType="begin"/>
            </w:r>
            <w:r w:rsidRPr="00A01C4C">
              <w:rPr>
                <w:rFonts w:ascii="Times New Roman" w:hAnsi="Times New Roman"/>
                <w:noProof/>
                <w:color w:val="000000" w:themeColor="text1"/>
                <w:sz w:val="26"/>
                <w:szCs w:val="26"/>
              </w:rPr>
              <w:instrText xml:space="preserve"> INCLUDEPICTURE  "https://ci6.googleusercontent.com/proxy/0wb3LOyRuL20AiRkCW37FSBjt6mxxz7LpetD0KNS3RJMCMG3pARS0Za9zUs74iGbtsd9L8qDVRjimAcz86m9IEs3sAsGJMzp3Pc7-qo=s0-d-e1-ft#https://www.fin-izdat.com/bitrix/templates/main/pct/ar.gif" \* MERGEFORMATINET </w:instrText>
            </w:r>
            <w:r w:rsidRPr="00A01C4C">
              <w:rPr>
                <w:rFonts w:ascii="Times New Roman" w:hAnsi="Times New Roman"/>
                <w:noProof/>
                <w:color w:val="000000" w:themeColor="text1"/>
                <w:sz w:val="26"/>
                <w:szCs w:val="26"/>
              </w:rPr>
              <w:fldChar w:fldCharType="separate"/>
            </w:r>
            <w:r w:rsidRPr="00A01C4C">
              <w:rPr>
                <w:rFonts w:ascii="Times New Roman" w:hAnsi="Times New Roman"/>
                <w:noProof/>
                <w:color w:val="000000" w:themeColor="text1"/>
                <w:sz w:val="26"/>
                <w:szCs w:val="26"/>
              </w:rPr>
              <w:drawing>
                <wp:inline distT="0" distB="0" distL="0" distR="0" wp14:anchorId="0AE7D64D" wp14:editId="7B14EF75">
                  <wp:extent cx="34290" cy="45720"/>
                  <wp:effectExtent l="0" t="0" r="3810" b="508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 cy="45720"/>
                          </a:xfrm>
                          <a:prstGeom prst="rect">
                            <a:avLst/>
                          </a:prstGeom>
                          <a:noFill/>
                          <a:ln>
                            <a:noFill/>
                          </a:ln>
                        </pic:spPr>
                      </pic:pic>
                    </a:graphicData>
                  </a:graphic>
                </wp:inline>
              </w:drawing>
            </w:r>
            <w:r w:rsidRPr="00A01C4C">
              <w:rPr>
                <w:rFonts w:ascii="Times New Roman" w:hAnsi="Times New Roman"/>
                <w:noProof/>
                <w:color w:val="000000" w:themeColor="text1"/>
                <w:sz w:val="26"/>
                <w:szCs w:val="26"/>
              </w:rPr>
              <w:fldChar w:fldCharType="end"/>
            </w:r>
            <w:r w:rsidRPr="00A01C4C">
              <w:rPr>
                <w:rFonts w:ascii="Times New Roman" w:hAnsi="Times New Roman"/>
                <w:color w:val="000000" w:themeColor="text1"/>
                <w:sz w:val="26"/>
                <w:szCs w:val="26"/>
                <w:shd w:val="clear" w:color="auto" w:fill="FFFFFF"/>
              </w:rPr>
              <w:t> 4(397) – 2021    – С. 719- 738.</w:t>
            </w:r>
          </w:p>
          <w:p w14:paraId="7B6E571B" w14:textId="68FE9D5D" w:rsidR="00A01C4C" w:rsidRPr="00A01C4C" w:rsidRDefault="00A01C4C" w:rsidP="00B64BC8">
            <w:pPr>
              <w:spacing w:before="120" w:line="276" w:lineRule="auto"/>
              <w:jc w:val="center"/>
              <w:rPr>
                <w:rFonts w:ascii="Times New Roman" w:hAnsi="Times New Roman"/>
                <w:color w:val="000000" w:themeColor="text1"/>
                <w:sz w:val="26"/>
                <w:szCs w:val="26"/>
                <w:shd w:val="clear" w:color="auto" w:fill="FFFFFF"/>
                <w:lang w:val="nl-NL"/>
              </w:rPr>
            </w:pPr>
            <w:hyperlink r:id="rId9" w:history="1">
              <w:r w:rsidRPr="00A01C4C">
                <w:rPr>
                  <w:rStyle w:val="Hyperlink"/>
                  <w:rFonts w:ascii="Times New Roman" w:hAnsi="Times New Roman"/>
                  <w:color w:val="000000" w:themeColor="text1"/>
                  <w:sz w:val="26"/>
                  <w:szCs w:val="26"/>
                  <w:shd w:val="clear" w:color="auto" w:fill="FFFFFF"/>
                </w:rPr>
                <w:t>https://doi.org/10.24891/ni.17.4.719</w:t>
              </w:r>
            </w:hyperlink>
          </w:p>
        </w:tc>
        <w:tc>
          <w:tcPr>
            <w:tcW w:w="1843" w:type="dxa"/>
          </w:tcPr>
          <w:p w14:paraId="5310B027"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4242A00F"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6FCFF82" w14:textId="77777777" w:rsidTr="00B64BC8">
        <w:trPr>
          <w:trHeight w:val="482"/>
        </w:trPr>
        <w:tc>
          <w:tcPr>
            <w:tcW w:w="675" w:type="dxa"/>
            <w:vAlign w:val="center"/>
          </w:tcPr>
          <w:p w14:paraId="3E629453" w14:textId="5CFF7FCF"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36</w:t>
            </w:r>
          </w:p>
        </w:tc>
        <w:tc>
          <w:tcPr>
            <w:tcW w:w="2552" w:type="dxa"/>
            <w:vAlign w:val="center"/>
          </w:tcPr>
          <w:p w14:paraId="66E1134F" w14:textId="62E31104" w:rsidR="00A01C4C" w:rsidRPr="00A01C4C" w:rsidRDefault="00A01C4C" w:rsidP="00A01C4C">
            <w:pPr>
              <w:spacing w:before="120" w:line="276" w:lineRule="auto"/>
              <w:jc w:val="both"/>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Những vấn đề hạn chế trong thực hiện TNXH của DN ở Việt Nam hiện nay</w:t>
            </w:r>
          </w:p>
        </w:tc>
        <w:tc>
          <w:tcPr>
            <w:tcW w:w="1276" w:type="dxa"/>
            <w:vAlign w:val="center"/>
          </w:tcPr>
          <w:p w14:paraId="63AEB1C3" w14:textId="3C10AAC8"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color w:val="000000" w:themeColor="text1"/>
                <w:sz w:val="26"/>
                <w:szCs w:val="26"/>
                <w:lang w:val="nl-NL"/>
              </w:rPr>
              <w:t>2021</w:t>
            </w:r>
          </w:p>
        </w:tc>
        <w:tc>
          <w:tcPr>
            <w:tcW w:w="1559" w:type="dxa"/>
            <w:vAlign w:val="center"/>
          </w:tcPr>
          <w:p w14:paraId="3FE66D8A" w14:textId="66749CCF" w:rsidR="00A01C4C" w:rsidRPr="00A01C4C" w:rsidRDefault="00A01C4C" w:rsidP="00B64BC8">
            <w:pPr>
              <w:spacing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 xml:space="preserve">Hội thảo Khoa học: “Một số vấn đề tư tưởng </w:t>
            </w:r>
            <w:r w:rsidRPr="00A01C4C">
              <w:rPr>
                <w:rFonts w:ascii="Times New Roman" w:hAnsi="Times New Roman"/>
                <w:color w:val="000000" w:themeColor="text1"/>
                <w:sz w:val="26"/>
                <w:szCs w:val="26"/>
                <w:shd w:val="clear" w:color="auto" w:fill="FFFFFF"/>
              </w:rPr>
              <w:lastRenderedPageBreak/>
              <w:t>Triết học và đạo đức ở Việt Nam nửa đầu thế kỉ XX”, NXH ĐHQGHN</w:t>
            </w:r>
          </w:p>
        </w:tc>
        <w:tc>
          <w:tcPr>
            <w:tcW w:w="1843" w:type="dxa"/>
          </w:tcPr>
          <w:p w14:paraId="06052FF6"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100DA844"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53A3692" w14:textId="77777777" w:rsidTr="00B64BC8">
        <w:trPr>
          <w:trHeight w:val="482"/>
        </w:trPr>
        <w:tc>
          <w:tcPr>
            <w:tcW w:w="675" w:type="dxa"/>
            <w:vAlign w:val="center"/>
          </w:tcPr>
          <w:p w14:paraId="60EBD77D" w14:textId="64815F47"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37</w:t>
            </w:r>
          </w:p>
        </w:tc>
        <w:tc>
          <w:tcPr>
            <w:tcW w:w="2552" w:type="dxa"/>
            <w:vAlign w:val="center"/>
          </w:tcPr>
          <w:p w14:paraId="52B6CB39" w14:textId="554C7619" w:rsidR="00A01C4C" w:rsidRPr="00A01C4C" w:rsidRDefault="00A01C4C" w:rsidP="00A01C4C">
            <w:pPr>
              <w:spacing w:before="120" w:line="276" w:lineRule="auto"/>
              <w:jc w:val="both"/>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Xây dựng và phát triển văn hóa số ở khu vực công trong Bối cảnh chuyển đổi số</w:t>
            </w:r>
          </w:p>
        </w:tc>
        <w:tc>
          <w:tcPr>
            <w:tcW w:w="1276" w:type="dxa"/>
            <w:vAlign w:val="center"/>
          </w:tcPr>
          <w:p w14:paraId="499F2A5D" w14:textId="715B8F0C"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color w:val="000000" w:themeColor="text1"/>
                <w:sz w:val="26"/>
                <w:szCs w:val="26"/>
                <w:lang w:val="nl-NL"/>
              </w:rPr>
              <w:t>2022</w:t>
            </w:r>
          </w:p>
        </w:tc>
        <w:tc>
          <w:tcPr>
            <w:tcW w:w="1559" w:type="dxa"/>
            <w:vAlign w:val="center"/>
          </w:tcPr>
          <w:p w14:paraId="7A2917C2" w14:textId="608BA3C3" w:rsidR="00A01C4C" w:rsidRPr="00A01C4C" w:rsidRDefault="00A01C4C" w:rsidP="00B64BC8">
            <w:pPr>
              <w:spacing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Hội thảo “Quản lý nguồn nhân lực trong khu vực công trong bối cảnh mới” phối hợp ĐHTM, ĐHNV; Trung tâm phát triển NNL ĐHQG tổ chức</w:t>
            </w:r>
            <w:proofErr w:type="gramStart"/>
            <w:r w:rsidRPr="00A01C4C">
              <w:rPr>
                <w:rFonts w:ascii="Times New Roman" w:hAnsi="Times New Roman"/>
                <w:color w:val="000000" w:themeColor="text1"/>
                <w:sz w:val="26"/>
                <w:szCs w:val="26"/>
                <w:shd w:val="clear" w:color="auto" w:fill="FFFFFF"/>
              </w:rPr>
              <w:t xml:space="preserve">; </w:t>
            </w:r>
            <w:r w:rsidRPr="00A01C4C">
              <w:rPr>
                <w:rFonts w:ascii="Times New Roman" w:hAnsi="Times New Roman"/>
                <w:color w:val="000000"/>
                <w:sz w:val="26"/>
                <w:szCs w:val="26"/>
                <w:shd w:val="clear" w:color="auto" w:fill="FFFFFF"/>
              </w:rPr>
              <w:t>,</w:t>
            </w:r>
            <w:proofErr w:type="gramEnd"/>
            <w:r w:rsidRPr="00A01C4C">
              <w:rPr>
                <w:rFonts w:ascii="Times New Roman" w:hAnsi="Times New Roman"/>
                <w:color w:val="000000"/>
                <w:sz w:val="26"/>
                <w:szCs w:val="26"/>
                <w:shd w:val="clear" w:color="auto" w:fill="FFFFFF"/>
              </w:rPr>
              <w:t xml:space="preserve"> tr577-589, ISBN: 978-604-369-406-2</w:t>
            </w:r>
          </w:p>
        </w:tc>
        <w:tc>
          <w:tcPr>
            <w:tcW w:w="1843" w:type="dxa"/>
          </w:tcPr>
          <w:p w14:paraId="158175D9"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2292CFCA"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22414CA0" w14:textId="77777777" w:rsidTr="00B64BC8">
        <w:trPr>
          <w:trHeight w:val="482"/>
        </w:trPr>
        <w:tc>
          <w:tcPr>
            <w:tcW w:w="675" w:type="dxa"/>
            <w:vAlign w:val="center"/>
          </w:tcPr>
          <w:p w14:paraId="75CCB9BE" w14:textId="7434F7E9"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38</w:t>
            </w:r>
          </w:p>
        </w:tc>
        <w:tc>
          <w:tcPr>
            <w:tcW w:w="2552" w:type="dxa"/>
            <w:vAlign w:val="center"/>
          </w:tcPr>
          <w:p w14:paraId="49FEB6FE" w14:textId="3E2567DF" w:rsidR="00A01C4C" w:rsidRPr="00A01C4C" w:rsidRDefault="00A01C4C" w:rsidP="00A01C4C">
            <w:pPr>
              <w:spacing w:before="120" w:line="276" w:lineRule="auto"/>
              <w:jc w:val="both"/>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TNXH của Phật giáo ở Việt Nam Hiện nay (Nghiên cứu một số chùa ở HN)</w:t>
            </w:r>
          </w:p>
        </w:tc>
        <w:tc>
          <w:tcPr>
            <w:tcW w:w="1276" w:type="dxa"/>
            <w:vAlign w:val="center"/>
          </w:tcPr>
          <w:p w14:paraId="4BBF099C" w14:textId="141F1ABA"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color w:val="000000" w:themeColor="text1"/>
                <w:sz w:val="26"/>
                <w:szCs w:val="26"/>
                <w:lang w:val="nl-NL"/>
              </w:rPr>
              <w:t>2022</w:t>
            </w:r>
          </w:p>
        </w:tc>
        <w:tc>
          <w:tcPr>
            <w:tcW w:w="1559" w:type="dxa"/>
            <w:vAlign w:val="center"/>
          </w:tcPr>
          <w:p w14:paraId="7AE08F9E" w14:textId="1B77249E" w:rsidR="00A01C4C" w:rsidRPr="00A01C4C" w:rsidRDefault="00A01C4C" w:rsidP="00B64BC8">
            <w:pPr>
              <w:spacing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Kỉ yếu Hội thảo quốc tế</w:t>
            </w:r>
            <w:proofErr w:type="gramStart"/>
            <w:r w:rsidRPr="00A01C4C">
              <w:rPr>
                <w:rFonts w:ascii="Times New Roman" w:hAnsi="Times New Roman"/>
                <w:color w:val="000000" w:themeColor="text1"/>
                <w:sz w:val="26"/>
                <w:szCs w:val="26"/>
                <w:shd w:val="clear" w:color="auto" w:fill="FFFFFF"/>
              </w:rPr>
              <w:t>:  “</w:t>
            </w:r>
            <w:proofErr w:type="gramEnd"/>
            <w:r w:rsidRPr="00A01C4C">
              <w:rPr>
                <w:rFonts w:ascii="Times New Roman" w:hAnsi="Times New Roman"/>
                <w:color w:val="000000" w:themeColor="text1"/>
                <w:sz w:val="26"/>
                <w:szCs w:val="26"/>
                <w:shd w:val="clear" w:color="auto" w:fill="FFFFFF"/>
              </w:rPr>
              <w:t>Phát triển con người và xã hội ở Việt Nam hiện nay: Những nghiên cứu liên ngành” do Khoa Triết học tổ chức</w:t>
            </w:r>
          </w:p>
        </w:tc>
        <w:tc>
          <w:tcPr>
            <w:tcW w:w="1843" w:type="dxa"/>
          </w:tcPr>
          <w:p w14:paraId="13F29A76"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5D1C504C"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2E8F45AC" w14:textId="77777777" w:rsidTr="00B64BC8">
        <w:trPr>
          <w:trHeight w:val="482"/>
        </w:trPr>
        <w:tc>
          <w:tcPr>
            <w:tcW w:w="675" w:type="dxa"/>
            <w:vAlign w:val="center"/>
          </w:tcPr>
          <w:p w14:paraId="680364EF" w14:textId="3781DBC1"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lastRenderedPageBreak/>
              <w:t>39</w:t>
            </w:r>
          </w:p>
        </w:tc>
        <w:tc>
          <w:tcPr>
            <w:tcW w:w="2552" w:type="dxa"/>
            <w:vAlign w:val="center"/>
          </w:tcPr>
          <w:p w14:paraId="65441F7B" w14:textId="49709886" w:rsidR="00A01C4C" w:rsidRPr="00A01C4C" w:rsidRDefault="00A01C4C" w:rsidP="00A01C4C">
            <w:pPr>
              <w:spacing w:before="120" w:line="276" w:lineRule="auto"/>
              <w:jc w:val="both"/>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Phát triển bền vững trước tác động của cuộc cách mạng 4.0 và vai trò của việc đổi mới văn hóa doanh nghiệp</w:t>
            </w:r>
          </w:p>
        </w:tc>
        <w:tc>
          <w:tcPr>
            <w:tcW w:w="1276" w:type="dxa"/>
            <w:vAlign w:val="center"/>
          </w:tcPr>
          <w:p w14:paraId="017898CA" w14:textId="7F9819A1"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color w:val="000000" w:themeColor="text1"/>
                <w:sz w:val="26"/>
                <w:szCs w:val="26"/>
                <w:lang w:val="nl-NL"/>
              </w:rPr>
              <w:t>2022</w:t>
            </w:r>
          </w:p>
        </w:tc>
        <w:tc>
          <w:tcPr>
            <w:tcW w:w="1559" w:type="dxa"/>
            <w:vAlign w:val="center"/>
          </w:tcPr>
          <w:p w14:paraId="0A8A2E77" w14:textId="08510EA4" w:rsidR="00A01C4C" w:rsidRPr="00A01C4C" w:rsidRDefault="00A01C4C" w:rsidP="00B64BC8">
            <w:pPr>
              <w:spacing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Tạp chí Khoa học; ISSN 2615 – 9295; Tr 19-30</w:t>
            </w:r>
          </w:p>
        </w:tc>
        <w:tc>
          <w:tcPr>
            <w:tcW w:w="1843" w:type="dxa"/>
          </w:tcPr>
          <w:p w14:paraId="72253DBB"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19BE249C" w14:textId="77777777" w:rsidR="00A01C4C" w:rsidRPr="00A01C4C" w:rsidRDefault="00A01C4C" w:rsidP="00A01C4C">
            <w:pPr>
              <w:spacing w:before="120"/>
              <w:jc w:val="both"/>
              <w:rPr>
                <w:rFonts w:ascii="Times New Roman" w:hAnsi="Times New Roman"/>
                <w:color w:val="000000"/>
                <w:sz w:val="26"/>
                <w:szCs w:val="26"/>
              </w:rPr>
            </w:pPr>
          </w:p>
        </w:tc>
      </w:tr>
      <w:tr w:rsidR="00A01C4C" w:rsidRPr="00A01C4C" w14:paraId="7E4F59B0" w14:textId="77777777" w:rsidTr="00B64BC8">
        <w:trPr>
          <w:trHeight w:val="482"/>
        </w:trPr>
        <w:tc>
          <w:tcPr>
            <w:tcW w:w="675" w:type="dxa"/>
            <w:vAlign w:val="center"/>
          </w:tcPr>
          <w:p w14:paraId="15CA0B3F" w14:textId="04D58B1A" w:rsidR="00A01C4C" w:rsidRPr="00A01C4C" w:rsidRDefault="005E5B0A" w:rsidP="00841ED2">
            <w:pPr>
              <w:spacing w:before="120"/>
              <w:jc w:val="center"/>
              <w:rPr>
                <w:rFonts w:ascii="Times New Roman" w:hAnsi="Times New Roman"/>
                <w:color w:val="000000"/>
                <w:sz w:val="26"/>
                <w:szCs w:val="26"/>
              </w:rPr>
            </w:pPr>
            <w:r>
              <w:rPr>
                <w:rFonts w:ascii="Times New Roman" w:hAnsi="Times New Roman"/>
                <w:color w:val="000000"/>
                <w:sz w:val="26"/>
                <w:szCs w:val="26"/>
              </w:rPr>
              <w:t>40</w:t>
            </w:r>
          </w:p>
        </w:tc>
        <w:tc>
          <w:tcPr>
            <w:tcW w:w="2552" w:type="dxa"/>
            <w:vAlign w:val="center"/>
          </w:tcPr>
          <w:p w14:paraId="031E3B45" w14:textId="4530ABD9" w:rsidR="00A01C4C" w:rsidRPr="00A01C4C" w:rsidRDefault="00A01C4C" w:rsidP="00A01C4C">
            <w:pPr>
              <w:spacing w:before="120" w:line="276" w:lineRule="auto"/>
              <w:jc w:val="both"/>
              <w:rPr>
                <w:rFonts w:ascii="Times New Roman" w:hAnsi="Times New Roman"/>
                <w:color w:val="000000" w:themeColor="text1"/>
                <w:sz w:val="26"/>
                <w:szCs w:val="26"/>
                <w:shd w:val="clear" w:color="auto" w:fill="FFFFFF"/>
              </w:rPr>
            </w:pPr>
            <w:r w:rsidRPr="00A01C4C">
              <w:rPr>
                <w:rFonts w:ascii="Times New Roman" w:hAnsi="Times New Roman"/>
                <w:bCs/>
                <w:sz w:val="26"/>
                <w:szCs w:val="26"/>
              </w:rPr>
              <w:t xml:space="preserve">Mô hình trường, học viện, viện đào tạo trong doanh nghiệp và cơ hội liên kết, hợp với các trường đại </w:t>
            </w:r>
            <w:proofErr w:type="gramStart"/>
            <w:r w:rsidRPr="00A01C4C">
              <w:rPr>
                <w:rFonts w:ascii="Times New Roman" w:hAnsi="Times New Roman"/>
                <w:bCs/>
                <w:sz w:val="26"/>
                <w:szCs w:val="26"/>
              </w:rPr>
              <w:t>học  (</w:t>
            </w:r>
            <w:proofErr w:type="gramEnd"/>
            <w:r w:rsidRPr="00A01C4C">
              <w:rPr>
                <w:rFonts w:ascii="Times New Roman" w:hAnsi="Times New Roman"/>
                <w:bCs/>
                <w:sz w:val="26"/>
                <w:szCs w:val="26"/>
              </w:rPr>
              <w:t>Nghiên cứu trường hợp Trường Đào tạo Cán bộ FPT – Công ty Cổ phần FPT)</w:t>
            </w:r>
          </w:p>
        </w:tc>
        <w:tc>
          <w:tcPr>
            <w:tcW w:w="1276" w:type="dxa"/>
            <w:vAlign w:val="center"/>
          </w:tcPr>
          <w:p w14:paraId="39D46F34" w14:textId="773D87DC" w:rsidR="00A01C4C" w:rsidRPr="00A01C4C" w:rsidRDefault="00A01C4C" w:rsidP="00B64BC8">
            <w:pPr>
              <w:spacing w:before="120"/>
              <w:jc w:val="center"/>
              <w:rPr>
                <w:rFonts w:ascii="Times New Roman" w:hAnsi="Times New Roman"/>
                <w:color w:val="000000" w:themeColor="text1"/>
                <w:sz w:val="26"/>
                <w:szCs w:val="26"/>
                <w:lang w:val="nl-NL"/>
              </w:rPr>
            </w:pPr>
            <w:r w:rsidRPr="00A01C4C">
              <w:rPr>
                <w:rFonts w:ascii="Times New Roman" w:hAnsi="Times New Roman"/>
                <w:color w:val="000000" w:themeColor="text1"/>
                <w:sz w:val="26"/>
                <w:szCs w:val="26"/>
                <w:lang w:val="nl-NL"/>
              </w:rPr>
              <w:t>2022</w:t>
            </w:r>
          </w:p>
        </w:tc>
        <w:tc>
          <w:tcPr>
            <w:tcW w:w="1559" w:type="dxa"/>
            <w:vAlign w:val="center"/>
          </w:tcPr>
          <w:p w14:paraId="25BAED05" w14:textId="0E91EF92" w:rsidR="00A01C4C" w:rsidRPr="00A01C4C" w:rsidRDefault="00A01C4C" w:rsidP="00B64BC8">
            <w:pPr>
              <w:spacing w:line="276" w:lineRule="auto"/>
              <w:jc w:val="center"/>
              <w:rPr>
                <w:rFonts w:ascii="Times New Roman" w:hAnsi="Times New Roman"/>
                <w:color w:val="000000" w:themeColor="text1"/>
                <w:sz w:val="26"/>
                <w:szCs w:val="26"/>
                <w:shd w:val="clear" w:color="auto" w:fill="FFFFFF"/>
              </w:rPr>
            </w:pPr>
            <w:r w:rsidRPr="00A01C4C">
              <w:rPr>
                <w:rFonts w:ascii="Times New Roman" w:hAnsi="Times New Roman"/>
                <w:color w:val="000000" w:themeColor="text1"/>
                <w:sz w:val="26"/>
                <w:szCs w:val="26"/>
                <w:shd w:val="clear" w:color="auto" w:fill="FFFFFF"/>
              </w:rPr>
              <w:t xml:space="preserve">Hội thảo: “Nghiên cứu và đào tạo quản lý trong bối cảnh </w:t>
            </w:r>
            <w:proofErr w:type="gramStart"/>
            <w:r w:rsidRPr="00A01C4C">
              <w:rPr>
                <w:rFonts w:ascii="Times New Roman" w:hAnsi="Times New Roman"/>
                <w:color w:val="000000" w:themeColor="text1"/>
                <w:sz w:val="26"/>
                <w:szCs w:val="26"/>
                <w:shd w:val="clear" w:color="auto" w:fill="FFFFFF"/>
              </w:rPr>
              <w:t>mới”  do</w:t>
            </w:r>
            <w:proofErr w:type="gramEnd"/>
            <w:r w:rsidRPr="00A01C4C">
              <w:rPr>
                <w:rFonts w:ascii="Times New Roman" w:hAnsi="Times New Roman"/>
                <w:color w:val="000000" w:themeColor="text1"/>
                <w:sz w:val="26"/>
                <w:szCs w:val="26"/>
                <w:shd w:val="clear" w:color="auto" w:fill="FFFFFF"/>
              </w:rPr>
              <w:t xml:space="preserve"> Khoa Khoa học quản lý tổ chức</w:t>
            </w:r>
          </w:p>
        </w:tc>
        <w:tc>
          <w:tcPr>
            <w:tcW w:w="1843" w:type="dxa"/>
          </w:tcPr>
          <w:p w14:paraId="0F239C1B" w14:textId="77777777" w:rsidR="00A01C4C" w:rsidRPr="00A01C4C" w:rsidRDefault="00A01C4C" w:rsidP="00A01C4C">
            <w:pPr>
              <w:spacing w:before="120"/>
              <w:jc w:val="both"/>
              <w:rPr>
                <w:rFonts w:ascii="Times New Roman" w:hAnsi="Times New Roman"/>
                <w:color w:val="000000"/>
                <w:sz w:val="26"/>
                <w:szCs w:val="26"/>
              </w:rPr>
            </w:pPr>
          </w:p>
        </w:tc>
        <w:tc>
          <w:tcPr>
            <w:tcW w:w="1701" w:type="dxa"/>
          </w:tcPr>
          <w:p w14:paraId="64286FA1" w14:textId="77777777" w:rsidR="00A01C4C" w:rsidRPr="00A01C4C" w:rsidRDefault="00A01C4C" w:rsidP="00A01C4C">
            <w:pPr>
              <w:spacing w:before="120"/>
              <w:jc w:val="both"/>
              <w:rPr>
                <w:rFonts w:ascii="Times New Roman" w:hAnsi="Times New Roman"/>
                <w:color w:val="000000"/>
                <w:sz w:val="26"/>
                <w:szCs w:val="26"/>
              </w:rPr>
            </w:pPr>
          </w:p>
        </w:tc>
      </w:tr>
    </w:tbl>
    <w:p w14:paraId="25B31D69" w14:textId="77777777" w:rsidR="00A01C4C" w:rsidRPr="00A01C4C" w:rsidRDefault="00A01C4C" w:rsidP="00A01C4C">
      <w:pPr>
        <w:spacing w:before="120"/>
        <w:jc w:val="both"/>
        <w:rPr>
          <w:rFonts w:ascii="Times New Roman" w:hAnsi="Times New Roman"/>
          <w:color w:val="000000"/>
          <w:sz w:val="26"/>
          <w:szCs w:val="26"/>
        </w:rPr>
      </w:pPr>
    </w:p>
    <w:p w14:paraId="05900AF0" w14:textId="77777777" w:rsidR="00A01C4C" w:rsidRPr="00A01C4C" w:rsidRDefault="00A01C4C" w:rsidP="00A01C4C">
      <w:pPr>
        <w:spacing w:before="120"/>
        <w:jc w:val="both"/>
        <w:rPr>
          <w:rFonts w:ascii="Times New Roman" w:hAnsi="Times New Roman"/>
          <w:color w:val="000000"/>
          <w:sz w:val="26"/>
          <w:szCs w:val="26"/>
        </w:rPr>
      </w:pPr>
    </w:p>
    <w:p w14:paraId="407C205A" w14:textId="77777777" w:rsidR="00A01C4C" w:rsidRPr="005C3F77" w:rsidRDefault="00A01C4C" w:rsidP="00A01C4C">
      <w:pPr>
        <w:spacing w:before="120"/>
        <w:rPr>
          <w:rFonts w:ascii="Times New Roman" w:hAnsi="Times New Roman"/>
          <w:color w:val="000000"/>
          <w:sz w:val="26"/>
          <w:szCs w:val="26"/>
        </w:rPr>
      </w:pPr>
    </w:p>
    <w:p w14:paraId="1FCFD76A" w14:textId="77777777" w:rsidR="00A01C4C" w:rsidRPr="005C3F77" w:rsidRDefault="00A01C4C" w:rsidP="00A01C4C">
      <w:pPr>
        <w:spacing w:before="120"/>
        <w:rPr>
          <w:rFonts w:ascii="Times New Roman" w:hAnsi="Times New Roman"/>
          <w:color w:val="000000"/>
          <w:sz w:val="26"/>
          <w:szCs w:val="26"/>
        </w:rPr>
      </w:pPr>
    </w:p>
    <w:p w14:paraId="6577B15F" w14:textId="77777777" w:rsidR="002B79B2" w:rsidRPr="005C3F77" w:rsidRDefault="002B79B2" w:rsidP="002B79B2">
      <w:pPr>
        <w:spacing w:before="120"/>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B79B2" w:rsidRPr="005C3F77" w14:paraId="6B41EC19" w14:textId="77777777" w:rsidTr="00137164">
        <w:tc>
          <w:tcPr>
            <w:tcW w:w="3652" w:type="dxa"/>
            <w:tcBorders>
              <w:top w:val="nil"/>
              <w:left w:val="nil"/>
              <w:bottom w:val="nil"/>
              <w:right w:val="nil"/>
            </w:tcBorders>
          </w:tcPr>
          <w:p w14:paraId="3BDC6B25" w14:textId="77777777" w:rsidR="002B79B2" w:rsidRPr="005C3F77" w:rsidRDefault="002B79B2" w:rsidP="00137164">
            <w:pPr>
              <w:spacing w:before="120"/>
              <w:jc w:val="center"/>
              <w:rPr>
                <w:rFonts w:ascii="Times New Roman" w:hAnsi="Times New Roman"/>
                <w:b/>
                <w:bCs/>
                <w:color w:val="000000"/>
                <w:sz w:val="26"/>
                <w:szCs w:val="26"/>
              </w:rPr>
            </w:pPr>
          </w:p>
          <w:p w14:paraId="120737EC" w14:textId="77777777"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14:paraId="39F9052B" w14:textId="77777777"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5670" w:type="dxa"/>
            <w:tcBorders>
              <w:top w:val="nil"/>
              <w:left w:val="nil"/>
              <w:bottom w:val="nil"/>
              <w:right w:val="nil"/>
            </w:tcBorders>
          </w:tcPr>
          <w:p w14:paraId="21481173" w14:textId="77777777" w:rsidR="002B79B2" w:rsidRPr="005C3F77" w:rsidRDefault="002B79B2" w:rsidP="00137164">
            <w:pPr>
              <w:spacing w:before="120"/>
              <w:jc w:val="center"/>
              <w:rPr>
                <w:rFonts w:ascii="Times New Roman" w:hAnsi="Times New Roman"/>
                <w:bCs/>
                <w:color w:val="000000"/>
                <w:sz w:val="26"/>
                <w:szCs w:val="26"/>
              </w:rPr>
            </w:pPr>
            <w:r w:rsidRPr="005C3F77">
              <w:rPr>
                <w:rFonts w:ascii="Times New Roman" w:hAnsi="Times New Roman"/>
                <w:i/>
                <w:color w:val="000000"/>
                <w:sz w:val="26"/>
                <w:szCs w:val="26"/>
              </w:rPr>
              <w:t xml:space="preserve">………., ngày        tháng       năm </w:t>
            </w:r>
          </w:p>
          <w:p w14:paraId="64D21F8C" w14:textId="77777777"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14:paraId="6C113598" w14:textId="77777777" w:rsidR="002B79B2" w:rsidRPr="005C3F77" w:rsidRDefault="002B79B2" w:rsidP="00137164">
            <w:pPr>
              <w:spacing w:before="12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tc>
      </w:tr>
    </w:tbl>
    <w:p w14:paraId="5B0B59DD" w14:textId="77777777" w:rsidR="002B79B2" w:rsidRPr="005C3F77" w:rsidRDefault="002B79B2" w:rsidP="002B79B2">
      <w:pPr>
        <w:spacing w:before="120"/>
        <w:rPr>
          <w:rFonts w:ascii="Times New Roman" w:hAnsi="Times New Roman"/>
          <w:b/>
          <w:bCs/>
          <w:color w:val="000000"/>
          <w:sz w:val="26"/>
          <w:szCs w:val="26"/>
        </w:rPr>
      </w:pPr>
    </w:p>
    <w:p w14:paraId="5D836AF2" w14:textId="77777777" w:rsidR="002B79B2" w:rsidRPr="005C3F77" w:rsidRDefault="002B79B2" w:rsidP="002B79B2">
      <w:pPr>
        <w:spacing w:line="360" w:lineRule="exact"/>
        <w:rPr>
          <w:rFonts w:ascii="Times New Roman" w:hAnsi="Times New Roman"/>
          <w:b/>
          <w:bCs/>
          <w:color w:val="000000"/>
        </w:rPr>
      </w:pPr>
      <w:r w:rsidRPr="005C3F77">
        <w:rPr>
          <w:rFonts w:ascii="Times New Roman" w:hAnsi="Times New Roman"/>
          <w:bCs/>
          <w:color w:val="000000"/>
          <w:sz w:val="26"/>
          <w:szCs w:val="26"/>
        </w:rPr>
        <w:br w:type="page"/>
      </w:r>
      <w:r w:rsidRPr="001B0041">
        <w:rPr>
          <w:rFonts w:ascii="Times New Roman" w:hAnsi="Times New Roman"/>
          <w:b/>
          <w:bCs/>
          <w:color w:val="000000"/>
        </w:rPr>
        <w:lastRenderedPageBreak/>
        <w:t>Mẫ</w:t>
      </w:r>
      <w:r w:rsidR="00F4323F">
        <w:rPr>
          <w:rFonts w:ascii="Times New Roman" w:hAnsi="Times New Roman"/>
          <w:b/>
          <w:bCs/>
          <w:color w:val="000000"/>
        </w:rPr>
        <w:t>u b</w:t>
      </w:r>
      <w:r w:rsidRPr="001B0041">
        <w:rPr>
          <w:rFonts w:ascii="Times New Roman" w:hAnsi="Times New Roman"/>
          <w:b/>
          <w:bCs/>
          <w:color w:val="000000"/>
        </w:rPr>
        <w:t>: Văn</w:t>
      </w:r>
      <w:r w:rsidRPr="005C3F77">
        <w:rPr>
          <w:rFonts w:ascii="Times New Roman" w:hAnsi="Times New Roman"/>
          <w:b/>
          <w:bCs/>
          <w:color w:val="000000"/>
        </w:rPr>
        <w:t xml:space="preserve"> bản đồng ý tham gia đào tạo</w:t>
      </w:r>
      <w:r w:rsidR="00AF15A8">
        <w:rPr>
          <w:rFonts w:ascii="Times New Roman" w:hAnsi="Times New Roman"/>
          <w:b/>
          <w:bCs/>
          <w:color w:val="000000"/>
        </w:rPr>
        <w:t xml:space="preserve"> (dành cho cán bộ mời ngoài)</w:t>
      </w:r>
    </w:p>
    <w:p w14:paraId="15AAA2D4" w14:textId="77777777" w:rsidR="002B79B2" w:rsidRPr="005C3F77" w:rsidRDefault="002B79B2" w:rsidP="002B79B2">
      <w:pPr>
        <w:rPr>
          <w:rFonts w:ascii="Times New Roman" w:hAnsi="Times New Roman"/>
          <w:bCs/>
          <w:color w:val="000000"/>
        </w:rPr>
      </w:pPr>
    </w:p>
    <w:p w14:paraId="4E355B7B" w14:textId="77777777" w:rsidR="002B79B2" w:rsidRPr="005C3F77" w:rsidRDefault="002B79B2" w:rsidP="002B79B2">
      <w:pPr>
        <w:jc w:val="center"/>
        <w:rPr>
          <w:rFonts w:ascii="Times New Roman" w:hAnsi="Times New Roman"/>
          <w:b/>
          <w:bCs/>
          <w:color w:val="000000"/>
          <w:sz w:val="24"/>
          <w:szCs w:val="24"/>
        </w:rPr>
      </w:pPr>
      <w:r w:rsidRPr="005C3F77">
        <w:rPr>
          <w:rFonts w:ascii="Times New Roman" w:hAnsi="Times New Roman"/>
          <w:b/>
          <w:bCs/>
          <w:color w:val="000000"/>
          <w:sz w:val="24"/>
          <w:szCs w:val="24"/>
        </w:rPr>
        <w:t>CỘNG HOÀ XÃ HỘI CHỦ NGHĨA VIỆT NAM</w:t>
      </w:r>
    </w:p>
    <w:p w14:paraId="70036DEC" w14:textId="77777777" w:rsidR="002B79B2" w:rsidRPr="005C3F77" w:rsidRDefault="002B79B2" w:rsidP="002B79B2">
      <w:pPr>
        <w:jc w:val="center"/>
        <w:rPr>
          <w:rFonts w:ascii="Times New Roman" w:hAnsi="Times New Roman"/>
          <w:b/>
          <w:bCs/>
          <w:color w:val="000000"/>
        </w:rPr>
      </w:pPr>
      <w:r w:rsidRPr="005C3F77">
        <w:rPr>
          <w:rFonts w:ascii="Times New Roman" w:hAnsi="Times New Roman"/>
          <w:b/>
          <w:bCs/>
          <w:color w:val="000000"/>
        </w:rPr>
        <w:t>Độc lậ</w:t>
      </w:r>
      <w:r w:rsidR="00F4323F">
        <w:rPr>
          <w:rFonts w:ascii="Times New Roman" w:hAnsi="Times New Roman"/>
          <w:b/>
          <w:bCs/>
          <w:color w:val="000000"/>
        </w:rPr>
        <w:t>p -</w:t>
      </w:r>
      <w:r w:rsidRPr="005C3F77">
        <w:rPr>
          <w:rFonts w:ascii="Times New Roman" w:hAnsi="Times New Roman"/>
          <w:b/>
          <w:bCs/>
          <w:color w:val="000000"/>
        </w:rPr>
        <w:t xml:space="preserve"> Tự</w:t>
      </w:r>
      <w:r w:rsidR="00F4323F">
        <w:rPr>
          <w:rFonts w:ascii="Times New Roman" w:hAnsi="Times New Roman"/>
          <w:b/>
          <w:bCs/>
          <w:color w:val="000000"/>
        </w:rPr>
        <w:t xml:space="preserve"> do -</w:t>
      </w:r>
      <w:r w:rsidRPr="005C3F77">
        <w:rPr>
          <w:rFonts w:ascii="Times New Roman" w:hAnsi="Times New Roman"/>
          <w:b/>
          <w:bCs/>
          <w:color w:val="000000"/>
        </w:rPr>
        <w:t xml:space="preserve"> Hạnh phúc</w:t>
      </w:r>
    </w:p>
    <w:p w14:paraId="4E9CFAAF" w14:textId="77777777" w:rsidR="002B79B2" w:rsidRPr="005C3F77" w:rsidRDefault="002B79B2" w:rsidP="002B79B2">
      <w:pPr>
        <w:jc w:val="center"/>
        <w:rPr>
          <w:rFonts w:ascii="Times New Roman" w:hAnsi="Times New Roman"/>
          <w:b/>
          <w:color w:val="000000"/>
        </w:rPr>
      </w:pPr>
      <w:r w:rsidRPr="005C3F77">
        <w:rPr>
          <w:rFonts w:ascii="Times New Roman" w:hAnsi="Times New Roman"/>
          <w:b/>
          <w:color w:val="000000"/>
        </w:rPr>
        <w:t>————————————</w:t>
      </w:r>
    </w:p>
    <w:p w14:paraId="7749E077" w14:textId="77777777" w:rsidR="002B79B2" w:rsidRPr="005C3F77" w:rsidRDefault="002B79B2" w:rsidP="002B79B2">
      <w:pPr>
        <w:jc w:val="center"/>
        <w:rPr>
          <w:rFonts w:ascii="Times New Roman" w:hAnsi="Times New Roman"/>
          <w:color w:val="000000"/>
        </w:rPr>
      </w:pPr>
    </w:p>
    <w:p w14:paraId="68352DB7" w14:textId="77777777" w:rsidR="002B79B2" w:rsidRPr="005C3F77" w:rsidRDefault="002B79B2" w:rsidP="002B79B2">
      <w:pPr>
        <w:rPr>
          <w:rFonts w:ascii="Times New Roman" w:hAnsi="Times New Roman"/>
          <w:color w:val="000000"/>
        </w:rPr>
      </w:pPr>
    </w:p>
    <w:p w14:paraId="5B27A251" w14:textId="77777777" w:rsidR="002B79B2" w:rsidRPr="005C3F77" w:rsidRDefault="002B79B2" w:rsidP="002B79B2">
      <w:pPr>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                                                   Hà Nội, ngày        tháng        năm</w:t>
      </w:r>
    </w:p>
    <w:p w14:paraId="1A8AD94A" w14:textId="77777777" w:rsidR="002B79B2" w:rsidRPr="005C3F77" w:rsidRDefault="002B79B2" w:rsidP="002B79B2">
      <w:pPr>
        <w:rPr>
          <w:rFonts w:ascii="Times New Roman" w:hAnsi="Times New Roman"/>
          <w:color w:val="000000"/>
        </w:rPr>
      </w:pPr>
    </w:p>
    <w:p w14:paraId="5BBEB9E2" w14:textId="77777777" w:rsidR="002B79B2" w:rsidRPr="005C3F77" w:rsidRDefault="002B79B2" w:rsidP="002B79B2">
      <w:pPr>
        <w:spacing w:line="360" w:lineRule="auto"/>
        <w:rPr>
          <w:rFonts w:ascii="Times New Roman" w:hAnsi="Times New Roman"/>
          <w:color w:val="000000"/>
        </w:rPr>
      </w:pPr>
      <w:r w:rsidRPr="005C3F77">
        <w:rPr>
          <w:rFonts w:ascii="Times New Roman" w:hAnsi="Times New Roman"/>
          <w:color w:val="000000"/>
        </w:rPr>
        <w:tab/>
      </w:r>
      <w:r w:rsidRPr="005C3F77">
        <w:rPr>
          <w:rFonts w:ascii="Times New Roman" w:hAnsi="Times New Roman"/>
          <w:b/>
          <w:bCs/>
          <w:color w:val="000000"/>
          <w:u w:val="single"/>
        </w:rPr>
        <w:t>Kính gửi:</w:t>
      </w:r>
      <w:r w:rsidRPr="005C3F77">
        <w:rPr>
          <w:rFonts w:ascii="Times New Roman" w:hAnsi="Times New Roman"/>
          <w:color w:val="000000"/>
        </w:rPr>
        <w:t xml:space="preserve"> </w:t>
      </w:r>
      <w:r w:rsidRPr="005C3F77">
        <w:rPr>
          <w:rFonts w:ascii="Times New Roman" w:hAnsi="Times New Roman"/>
          <w:color w:val="000000"/>
        </w:rPr>
        <w:tab/>
        <w:t>………………………………………………</w:t>
      </w:r>
    </w:p>
    <w:p w14:paraId="3EEDF050" w14:textId="77777777" w:rsidR="002B79B2" w:rsidRPr="005C3F77" w:rsidRDefault="002B79B2" w:rsidP="002B79B2">
      <w:pPr>
        <w:spacing w:line="360" w:lineRule="auto"/>
        <w:rPr>
          <w:rFonts w:ascii="Times New Roman" w:hAnsi="Times New Roman"/>
          <w:i/>
          <w:iCs/>
          <w:color w:val="000000"/>
        </w:rPr>
      </w:pPr>
      <w:r w:rsidRPr="005C3F77">
        <w:rPr>
          <w:rFonts w:ascii="Times New Roman" w:hAnsi="Times New Roman"/>
          <w:i/>
          <w:iCs/>
          <w:color w:val="000000"/>
        </w:rPr>
        <w:tab/>
      </w:r>
      <w:r w:rsidRPr="005C3F77">
        <w:rPr>
          <w:rFonts w:ascii="Times New Roman" w:hAnsi="Times New Roman"/>
          <w:i/>
          <w:iCs/>
          <w:color w:val="000000"/>
        </w:rPr>
        <w:tab/>
      </w:r>
      <w:r w:rsidRPr="005C3F77">
        <w:rPr>
          <w:rFonts w:ascii="Times New Roman" w:hAnsi="Times New Roman"/>
          <w:i/>
          <w:iCs/>
          <w:color w:val="000000"/>
        </w:rPr>
        <w:tab/>
        <w:t xml:space="preserve">        (Ghi tên đơn vị được giao nhiệm vụ đào </w:t>
      </w:r>
      <w:proofErr w:type="gramStart"/>
      <w:r w:rsidRPr="005C3F77">
        <w:rPr>
          <w:rFonts w:ascii="Times New Roman" w:hAnsi="Times New Roman"/>
          <w:i/>
          <w:iCs/>
          <w:color w:val="000000"/>
        </w:rPr>
        <w:t>tạo )</w:t>
      </w:r>
      <w:proofErr w:type="gramEnd"/>
    </w:p>
    <w:p w14:paraId="49290567" w14:textId="77777777" w:rsidR="002B79B2" w:rsidRPr="005C3F77" w:rsidRDefault="002B79B2" w:rsidP="002B79B2">
      <w:pPr>
        <w:rPr>
          <w:rFonts w:ascii="Times New Roman" w:hAnsi="Times New Roman"/>
          <w:color w:val="000000"/>
        </w:rPr>
      </w:pPr>
    </w:p>
    <w:p w14:paraId="45C1202D"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Tên tôi là: …………………………</w:t>
      </w:r>
      <w:proofErr w:type="gramStart"/>
      <w:r w:rsidRPr="005C3F77">
        <w:rPr>
          <w:rFonts w:ascii="Times New Roman" w:hAnsi="Times New Roman"/>
          <w:color w:val="000000"/>
          <w:sz w:val="26"/>
          <w:szCs w:val="26"/>
        </w:rPr>
        <w:t>…</w:t>
      </w:r>
      <w:r w:rsidRPr="005C3F77">
        <w:rPr>
          <w:rFonts w:ascii="Times New Roman" w:hAnsi="Times New Roman"/>
          <w:i/>
          <w:iCs/>
          <w:color w:val="000000"/>
          <w:sz w:val="26"/>
          <w:szCs w:val="26"/>
        </w:rPr>
        <w:t>(</w:t>
      </w:r>
      <w:proofErr w:type="gramEnd"/>
      <w:r w:rsidRPr="005C3F77">
        <w:rPr>
          <w:rFonts w:ascii="Times New Roman" w:hAnsi="Times New Roman"/>
          <w:i/>
          <w:iCs/>
          <w:color w:val="000000"/>
          <w:sz w:val="26"/>
          <w:szCs w:val="26"/>
        </w:rPr>
        <w:t>ghi họ tên cán bộ tham gia đào tạo)</w:t>
      </w:r>
    </w:p>
    <w:p w14:paraId="1CFC3D6F"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Công tác tại: ………………………………………….... …</w:t>
      </w:r>
      <w:proofErr w:type="gramStart"/>
      <w:r w:rsidRPr="005C3F77">
        <w:rPr>
          <w:rFonts w:ascii="Times New Roman" w:hAnsi="Times New Roman"/>
          <w:color w:val="000000"/>
          <w:sz w:val="26"/>
          <w:szCs w:val="26"/>
        </w:rPr>
        <w:t>…</w:t>
      </w:r>
      <w:r w:rsidRPr="005C3F77">
        <w:rPr>
          <w:rFonts w:ascii="Times New Roman" w:hAnsi="Times New Roman"/>
          <w:i/>
          <w:iCs/>
          <w:color w:val="000000"/>
          <w:sz w:val="26"/>
          <w:szCs w:val="26"/>
        </w:rPr>
        <w:t>(</w:t>
      </w:r>
      <w:proofErr w:type="gramEnd"/>
      <w:r w:rsidRPr="005C3F77">
        <w:rPr>
          <w:rFonts w:ascii="Times New Roman" w:hAnsi="Times New Roman"/>
          <w:i/>
          <w:iCs/>
          <w:color w:val="000000"/>
          <w:sz w:val="26"/>
          <w:szCs w:val="26"/>
        </w:rPr>
        <w:t>ghi tên đơn vị chủ quản)</w:t>
      </w:r>
    </w:p>
    <w:p w14:paraId="13CD920F"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Tôi đã nhận được thư của ………… </w:t>
      </w:r>
      <w:r w:rsidRPr="005C3F77">
        <w:rPr>
          <w:rFonts w:ascii="Times New Roman" w:hAnsi="Times New Roman"/>
          <w:i/>
          <w:iCs/>
          <w:color w:val="000000"/>
          <w:sz w:val="26"/>
          <w:szCs w:val="26"/>
        </w:rPr>
        <w:t xml:space="preserve">(ghi tên đơn vị) </w:t>
      </w:r>
      <w:r w:rsidRPr="005C3F77">
        <w:rPr>
          <w:rFonts w:ascii="Times New Roman" w:hAnsi="Times New Roman"/>
          <w:color w:val="000000"/>
          <w:sz w:val="26"/>
          <w:szCs w:val="26"/>
        </w:rPr>
        <w:t>mờ</w:t>
      </w:r>
      <w:r>
        <w:rPr>
          <w:rFonts w:ascii="Times New Roman" w:hAnsi="Times New Roman"/>
          <w:color w:val="000000"/>
          <w:sz w:val="26"/>
          <w:szCs w:val="26"/>
        </w:rPr>
        <w:t>i tham gia chương trình đào tạo trình độ…</w:t>
      </w:r>
      <w:proofErr w:type="gramStart"/>
      <w:r>
        <w:rPr>
          <w:rFonts w:ascii="Times New Roman" w:hAnsi="Times New Roman"/>
          <w:color w:val="000000"/>
          <w:sz w:val="26"/>
          <w:szCs w:val="26"/>
          <w:lang w:val="vi-VN"/>
        </w:rPr>
        <w:t>.....</w:t>
      </w:r>
      <w:proofErr w:type="gramEnd"/>
      <w:r w:rsidRPr="005C3F77">
        <w:rPr>
          <w:rFonts w:ascii="Times New Roman" w:hAnsi="Times New Roman"/>
          <w:color w:val="000000"/>
          <w:sz w:val="26"/>
          <w:szCs w:val="26"/>
        </w:rPr>
        <w:t xml:space="preserve"> ngành</w:t>
      </w:r>
      <w:r>
        <w:rPr>
          <w:rFonts w:ascii="Times New Roman" w:hAnsi="Times New Roman"/>
          <w:color w:val="000000"/>
          <w:sz w:val="26"/>
          <w:szCs w:val="26"/>
          <w:lang w:val="vi-VN"/>
        </w:rPr>
        <w:t>/chuyên ngành</w:t>
      </w:r>
      <w:r w:rsidRPr="005C3F77">
        <w:rPr>
          <w:rFonts w:ascii="Times New Roman" w:hAnsi="Times New Roman"/>
          <w:color w:val="000000"/>
          <w:sz w:val="26"/>
          <w:szCs w:val="26"/>
        </w:rPr>
        <w:t>………………tại…</w:t>
      </w:r>
      <w:proofErr w:type="gramStart"/>
      <w:r w:rsidRPr="005C3F77">
        <w:rPr>
          <w:rFonts w:ascii="Times New Roman" w:hAnsi="Times New Roman"/>
          <w:color w:val="000000"/>
          <w:sz w:val="26"/>
          <w:szCs w:val="26"/>
        </w:rPr>
        <w:t>…..</w:t>
      </w:r>
      <w:proofErr w:type="gramEnd"/>
      <w:r w:rsidRPr="005C3F77">
        <w:rPr>
          <w:rFonts w:ascii="Times New Roman" w:hAnsi="Times New Roman"/>
          <w:i/>
          <w:iCs/>
          <w:color w:val="000000"/>
          <w:sz w:val="26"/>
          <w:szCs w:val="26"/>
        </w:rPr>
        <w:t>(ghi tên đơn vị)</w:t>
      </w:r>
    </w:p>
    <w:p w14:paraId="50690EE8" w14:textId="77777777" w:rsidR="002B79B2" w:rsidRPr="005C3F77" w:rsidRDefault="002B79B2" w:rsidP="002B79B2">
      <w:pPr>
        <w:spacing w:line="360" w:lineRule="auto"/>
        <w:ind w:firstLine="720"/>
        <w:jc w:val="both"/>
        <w:rPr>
          <w:rFonts w:ascii="Times New Roman" w:hAnsi="Times New Roman"/>
          <w:color w:val="000000"/>
          <w:sz w:val="26"/>
          <w:szCs w:val="26"/>
        </w:rPr>
      </w:pPr>
      <w:r w:rsidRPr="005C3F77">
        <w:rPr>
          <w:rFonts w:ascii="Times New Roman" w:hAnsi="Times New Roman"/>
          <w:color w:val="000000"/>
          <w:sz w:val="26"/>
          <w:szCs w:val="26"/>
        </w:rPr>
        <w:t>Tôi đồng ý tham gia giảng dạy</w:t>
      </w:r>
      <w:r>
        <w:rPr>
          <w:rFonts w:ascii="Times New Roman" w:hAnsi="Times New Roman"/>
          <w:color w:val="000000"/>
          <w:sz w:val="26"/>
          <w:szCs w:val="26"/>
          <w:lang w:val="vi-VN"/>
        </w:rPr>
        <w:t xml:space="preserve"> học phần (tên học phần)/hướ</w:t>
      </w:r>
      <w:r w:rsidRPr="005C3F77">
        <w:rPr>
          <w:rFonts w:ascii="Times New Roman" w:hAnsi="Times New Roman"/>
          <w:color w:val="000000"/>
          <w:sz w:val="26"/>
          <w:szCs w:val="26"/>
        </w:rPr>
        <w:t>ng dẫn nghiên cứu</w:t>
      </w:r>
      <w:r>
        <w:rPr>
          <w:rFonts w:ascii="Times New Roman" w:hAnsi="Times New Roman"/>
          <w:color w:val="000000"/>
          <w:sz w:val="26"/>
          <w:szCs w:val="26"/>
          <w:lang w:val="vi-VN"/>
        </w:rPr>
        <w:t xml:space="preserve"> (nội </w:t>
      </w:r>
      <w:proofErr w:type="gramStart"/>
      <w:r>
        <w:rPr>
          <w:rFonts w:ascii="Times New Roman" w:hAnsi="Times New Roman"/>
          <w:color w:val="000000"/>
          <w:sz w:val="26"/>
          <w:szCs w:val="26"/>
          <w:lang w:val="vi-VN"/>
        </w:rPr>
        <w:t>dung..</w:t>
      </w:r>
      <w:proofErr w:type="gramEnd"/>
      <w:r>
        <w:rPr>
          <w:rFonts w:ascii="Times New Roman" w:hAnsi="Times New Roman"/>
          <w:color w:val="000000"/>
          <w:sz w:val="26"/>
          <w:szCs w:val="26"/>
          <w:lang w:val="vi-VN"/>
        </w:rPr>
        <w:t>)/chủ trì mở ngành................</w:t>
      </w: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14:paraId="696DC2BB" w14:textId="77777777" w:rsidR="002B79B2" w:rsidRPr="005C3F77" w:rsidRDefault="002B79B2" w:rsidP="002B79B2">
      <w:pPr>
        <w:spacing w:line="360" w:lineRule="auto"/>
        <w:jc w:val="both"/>
        <w:rPr>
          <w:rFonts w:ascii="Times New Roman" w:hAnsi="Times New Roman"/>
          <w:color w:val="000000"/>
          <w:sz w:val="26"/>
          <w:szCs w:val="26"/>
        </w:rPr>
      </w:pPr>
    </w:p>
    <w:p w14:paraId="32D461B7" w14:textId="77777777"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ab/>
        <w:t>Tôi xin trân trọng cảm ơn!</w:t>
      </w:r>
    </w:p>
    <w:tbl>
      <w:tblPr>
        <w:tblW w:w="9464" w:type="dxa"/>
        <w:tblBorders>
          <w:insideH w:val="single" w:sz="4" w:space="0" w:color="auto"/>
        </w:tblBorders>
        <w:tblLayout w:type="fixed"/>
        <w:tblLook w:val="01E0" w:firstRow="1" w:lastRow="1" w:firstColumn="1" w:lastColumn="1" w:noHBand="0" w:noVBand="0"/>
      </w:tblPr>
      <w:tblGrid>
        <w:gridCol w:w="5494"/>
        <w:gridCol w:w="3970"/>
      </w:tblGrid>
      <w:tr w:rsidR="002B79B2" w:rsidRPr="005C3F77" w14:paraId="4B71AFDD" w14:textId="77777777" w:rsidTr="00626DD9">
        <w:tc>
          <w:tcPr>
            <w:tcW w:w="5494" w:type="dxa"/>
          </w:tcPr>
          <w:p w14:paraId="18B584E5" w14:textId="77777777" w:rsidR="002B79B2" w:rsidRPr="005C3F77" w:rsidRDefault="002B79B2" w:rsidP="00137164">
            <w:pPr>
              <w:spacing w:line="360" w:lineRule="auto"/>
              <w:rPr>
                <w:rFonts w:ascii="Times New Roman" w:hAnsi="Times New Roman"/>
                <w:b/>
                <w:bCs/>
                <w:color w:val="000000"/>
                <w:sz w:val="22"/>
                <w:szCs w:val="22"/>
              </w:rPr>
            </w:pPr>
          </w:p>
          <w:p w14:paraId="06B80FC0" w14:textId="77777777" w:rsidR="002B79B2" w:rsidRPr="005C3F77" w:rsidRDefault="002B79B2" w:rsidP="00137164">
            <w:pPr>
              <w:spacing w:line="360" w:lineRule="auto"/>
              <w:rPr>
                <w:rFonts w:ascii="Times New Roman" w:hAnsi="Times New Roman"/>
                <w:b/>
                <w:bCs/>
                <w:color w:val="000000"/>
                <w:sz w:val="22"/>
                <w:szCs w:val="22"/>
              </w:rPr>
            </w:pPr>
            <w:r w:rsidRPr="005C3F77">
              <w:rPr>
                <w:rFonts w:ascii="Times New Roman" w:hAnsi="Times New Roman"/>
                <w:b/>
                <w:bCs/>
                <w:color w:val="000000"/>
                <w:sz w:val="22"/>
                <w:szCs w:val="22"/>
              </w:rPr>
              <w:t>Ý KIẾN CỦA CƠ QUAN CHỦ QUẢN</w:t>
            </w:r>
          </w:p>
          <w:p w14:paraId="5E40E1F6" w14:textId="77777777"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Cơ </w:t>
            </w:r>
            <w:proofErr w:type="gramStart"/>
            <w:r w:rsidRPr="005C3F77">
              <w:rPr>
                <w:rFonts w:ascii="Times New Roman" w:hAnsi="Times New Roman"/>
                <w:color w:val="000000"/>
                <w:sz w:val="26"/>
                <w:szCs w:val="26"/>
              </w:rPr>
              <w:t>quan:…</w:t>
            </w:r>
            <w:proofErr w:type="gramEnd"/>
            <w:r w:rsidRPr="005C3F77">
              <w:rPr>
                <w:rFonts w:ascii="Times New Roman" w:hAnsi="Times New Roman"/>
                <w:color w:val="000000"/>
                <w:sz w:val="26"/>
                <w:szCs w:val="26"/>
              </w:rPr>
              <w:t>…..……(</w:t>
            </w:r>
            <w:r w:rsidRPr="005C3F77">
              <w:rPr>
                <w:rFonts w:ascii="Times New Roman" w:hAnsi="Times New Roman"/>
                <w:i/>
                <w:iCs/>
                <w:color w:val="000000"/>
                <w:sz w:val="26"/>
                <w:szCs w:val="26"/>
              </w:rPr>
              <w:t>ghi tên cơ quan chủ quản)</w:t>
            </w:r>
          </w:p>
          <w:p w14:paraId="7A297075" w14:textId="77777777"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Đồng ý cho: ………….………</w:t>
            </w:r>
            <w:proofErr w:type="gramStart"/>
            <w:r w:rsidRPr="005C3F77">
              <w:rPr>
                <w:rFonts w:ascii="Times New Roman" w:hAnsi="Times New Roman"/>
                <w:color w:val="000000"/>
                <w:sz w:val="26"/>
                <w:szCs w:val="26"/>
              </w:rPr>
              <w:t>…</w:t>
            </w:r>
            <w:r w:rsidRPr="005C3F77">
              <w:rPr>
                <w:rFonts w:ascii="Times New Roman" w:hAnsi="Times New Roman"/>
                <w:i/>
                <w:iCs/>
                <w:color w:val="000000"/>
                <w:sz w:val="26"/>
                <w:szCs w:val="26"/>
              </w:rPr>
              <w:t>(</w:t>
            </w:r>
            <w:proofErr w:type="gramEnd"/>
            <w:r w:rsidRPr="005C3F77">
              <w:rPr>
                <w:rFonts w:ascii="Times New Roman" w:hAnsi="Times New Roman"/>
                <w:i/>
                <w:iCs/>
                <w:color w:val="000000"/>
                <w:sz w:val="26"/>
                <w:szCs w:val="26"/>
              </w:rPr>
              <w:t>ghi tên cán bộ)</w:t>
            </w:r>
            <w:r w:rsidRPr="005C3F77">
              <w:rPr>
                <w:rFonts w:ascii="Times New Roman" w:hAnsi="Times New Roman"/>
                <w:color w:val="000000"/>
                <w:sz w:val="26"/>
                <w:szCs w:val="26"/>
              </w:rPr>
              <w:t xml:space="preserve"> </w:t>
            </w:r>
          </w:p>
          <w:p w14:paraId="22CC2D65" w14:textId="77777777"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tham gia </w:t>
            </w:r>
            <w:r>
              <w:rPr>
                <w:rFonts w:ascii="Times New Roman" w:hAnsi="Times New Roman"/>
                <w:color w:val="000000"/>
                <w:sz w:val="26"/>
                <w:szCs w:val="26"/>
                <w:lang w:val="vi-VN"/>
              </w:rPr>
              <w:t>chương trình đào tạo</w:t>
            </w:r>
            <w:proofErr w:type="gramStart"/>
            <w:r>
              <w:rPr>
                <w:rFonts w:ascii="Times New Roman" w:hAnsi="Times New Roman"/>
                <w:color w:val="000000"/>
                <w:sz w:val="26"/>
                <w:szCs w:val="26"/>
                <w:lang w:val="vi-VN"/>
              </w:rPr>
              <w:t>...(</w:t>
            </w:r>
            <w:proofErr w:type="gramEnd"/>
            <w:r w:rsidRPr="00B916BE">
              <w:rPr>
                <w:rFonts w:ascii="Times New Roman" w:hAnsi="Times New Roman"/>
                <w:i/>
                <w:color w:val="000000"/>
                <w:sz w:val="26"/>
                <w:szCs w:val="26"/>
                <w:lang w:val="vi-VN"/>
              </w:rPr>
              <w:t>tên CTĐT, trình độ</w:t>
            </w:r>
            <w:r>
              <w:rPr>
                <w:rFonts w:ascii="Times New Roman" w:hAnsi="Times New Roman"/>
                <w:color w:val="000000"/>
                <w:sz w:val="26"/>
                <w:szCs w:val="26"/>
                <w:lang w:val="vi-VN"/>
              </w:rPr>
              <w:t>)...... tại .....(</w:t>
            </w:r>
            <w:r w:rsidRPr="00B916BE">
              <w:rPr>
                <w:rFonts w:ascii="Times New Roman" w:hAnsi="Times New Roman"/>
                <w:i/>
                <w:color w:val="000000"/>
                <w:sz w:val="26"/>
                <w:szCs w:val="26"/>
                <w:lang w:val="vi-VN"/>
              </w:rPr>
              <w:t>tên đơn vị</w:t>
            </w:r>
            <w:r>
              <w:rPr>
                <w:rFonts w:ascii="Times New Roman" w:hAnsi="Times New Roman"/>
                <w:color w:val="000000"/>
                <w:sz w:val="26"/>
                <w:szCs w:val="26"/>
                <w:lang w:val="vi-VN"/>
              </w:rPr>
              <w:t>)...với tư cách là.......(</w:t>
            </w:r>
            <w:r w:rsidRPr="00B916BE">
              <w:rPr>
                <w:rFonts w:ascii="Times New Roman" w:hAnsi="Times New Roman"/>
                <w:i/>
                <w:color w:val="000000"/>
                <w:sz w:val="26"/>
                <w:szCs w:val="26"/>
                <w:lang w:val="vi-VN"/>
              </w:rPr>
              <w:t>vai trò cán bộ trong CTĐT</w:t>
            </w:r>
            <w:r>
              <w:rPr>
                <w:rFonts w:ascii="Times New Roman" w:hAnsi="Times New Roman"/>
                <w:color w:val="000000"/>
                <w:sz w:val="26"/>
                <w:szCs w:val="26"/>
                <w:lang w:val="vi-VN"/>
              </w:rPr>
              <w:t xml:space="preserve">)  </w:t>
            </w:r>
            <w:r w:rsidRPr="005C3F77">
              <w:rPr>
                <w:rFonts w:ascii="Times New Roman" w:hAnsi="Times New Roman"/>
                <w:color w:val="000000"/>
                <w:sz w:val="26"/>
                <w:szCs w:val="26"/>
              </w:rPr>
              <w:t>trong thời gian từ ……………………. đến…………………………</w:t>
            </w:r>
          </w:p>
          <w:p w14:paraId="0DF63CF5" w14:textId="77777777" w:rsidR="002B79B2" w:rsidRPr="005C3F77" w:rsidRDefault="002B79B2" w:rsidP="00137164">
            <w:pPr>
              <w:spacing w:line="360" w:lineRule="auto"/>
              <w:jc w:val="center"/>
              <w:rPr>
                <w:rFonts w:ascii="Times New Roman" w:hAnsi="Times New Roman"/>
                <w:b/>
                <w:bCs/>
                <w:color w:val="000000"/>
                <w:sz w:val="22"/>
                <w:szCs w:val="22"/>
              </w:rPr>
            </w:pPr>
            <w:r w:rsidRPr="005C3F77">
              <w:rPr>
                <w:rFonts w:ascii="Times New Roman" w:hAnsi="Times New Roman"/>
                <w:b/>
                <w:bCs/>
                <w:color w:val="000000"/>
                <w:sz w:val="22"/>
                <w:szCs w:val="22"/>
              </w:rPr>
              <w:t>THỦ TRƯỞNG CƠ QUAN</w:t>
            </w:r>
          </w:p>
          <w:p w14:paraId="3A8D3E7F" w14:textId="77777777" w:rsidR="002B79B2" w:rsidRPr="005C3F77" w:rsidRDefault="002B79B2" w:rsidP="00137164">
            <w:pPr>
              <w:spacing w:line="360"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(Kí tên, đóng dấu)</w:t>
            </w:r>
          </w:p>
          <w:p w14:paraId="57A37084" w14:textId="77777777" w:rsidR="002B79B2" w:rsidRPr="005C3F77" w:rsidRDefault="002B79B2" w:rsidP="00137164">
            <w:pPr>
              <w:spacing w:line="360" w:lineRule="auto"/>
              <w:rPr>
                <w:rFonts w:ascii="Times New Roman" w:hAnsi="Times New Roman"/>
                <w:i/>
                <w:iCs/>
                <w:color w:val="000000"/>
                <w:sz w:val="26"/>
                <w:szCs w:val="26"/>
              </w:rPr>
            </w:pPr>
          </w:p>
        </w:tc>
        <w:tc>
          <w:tcPr>
            <w:tcW w:w="3970" w:type="dxa"/>
          </w:tcPr>
          <w:p w14:paraId="342064C0" w14:textId="77777777" w:rsidR="002B79B2" w:rsidRPr="005C3F77" w:rsidRDefault="002B79B2" w:rsidP="00137164">
            <w:pPr>
              <w:spacing w:line="360" w:lineRule="auto"/>
              <w:jc w:val="center"/>
              <w:rPr>
                <w:rFonts w:ascii="Times New Roman" w:hAnsi="Times New Roman"/>
                <w:b/>
                <w:bCs/>
                <w:color w:val="000000"/>
                <w:sz w:val="24"/>
                <w:szCs w:val="24"/>
              </w:rPr>
            </w:pPr>
          </w:p>
          <w:p w14:paraId="59C5E9B2" w14:textId="77777777" w:rsidR="002B79B2" w:rsidRPr="005C3F77" w:rsidRDefault="002B79B2" w:rsidP="00137164">
            <w:pPr>
              <w:spacing w:line="360" w:lineRule="auto"/>
              <w:jc w:val="center"/>
              <w:rPr>
                <w:rFonts w:ascii="Times New Roman" w:hAnsi="Times New Roman"/>
                <w:b/>
                <w:bCs/>
                <w:color w:val="000000"/>
                <w:sz w:val="24"/>
                <w:szCs w:val="24"/>
              </w:rPr>
            </w:pPr>
            <w:r w:rsidRPr="005C3F77">
              <w:rPr>
                <w:rFonts w:ascii="Times New Roman" w:hAnsi="Times New Roman"/>
                <w:b/>
                <w:bCs/>
                <w:color w:val="000000"/>
                <w:sz w:val="24"/>
                <w:szCs w:val="24"/>
              </w:rPr>
              <w:t>KÍ TÊN</w:t>
            </w:r>
          </w:p>
          <w:p w14:paraId="18A34A9A" w14:textId="77777777" w:rsidR="002B79B2" w:rsidRPr="005C3F77" w:rsidRDefault="002B79B2" w:rsidP="00137164">
            <w:pPr>
              <w:spacing w:line="360"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(Cán bộ kí và ghi rõ </w:t>
            </w:r>
            <w:proofErr w:type="gramStart"/>
            <w:r w:rsidRPr="005C3F77">
              <w:rPr>
                <w:rFonts w:ascii="Times New Roman" w:hAnsi="Times New Roman"/>
                <w:i/>
                <w:iCs/>
                <w:color w:val="000000"/>
                <w:sz w:val="26"/>
                <w:szCs w:val="26"/>
              </w:rPr>
              <w:t>họ  tên</w:t>
            </w:r>
            <w:proofErr w:type="gramEnd"/>
            <w:r w:rsidRPr="005C3F77">
              <w:rPr>
                <w:rFonts w:ascii="Times New Roman" w:hAnsi="Times New Roman"/>
                <w:i/>
                <w:iCs/>
                <w:color w:val="000000"/>
                <w:sz w:val="26"/>
                <w:szCs w:val="26"/>
              </w:rPr>
              <w:t>)</w:t>
            </w:r>
          </w:p>
        </w:tc>
      </w:tr>
    </w:tbl>
    <w:p w14:paraId="63749AC8" w14:textId="77777777" w:rsidR="00E72384" w:rsidRDefault="00E72384"/>
    <w:sectPr w:rsidR="00E72384" w:rsidSect="00626DD9">
      <w:footerReference w:type="default" r:id="rId1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D2FE" w14:textId="77777777" w:rsidR="005B0972" w:rsidRDefault="005B0972" w:rsidP="00626DD9">
      <w:r>
        <w:separator/>
      </w:r>
    </w:p>
  </w:endnote>
  <w:endnote w:type="continuationSeparator" w:id="0">
    <w:p w14:paraId="761F2B3B" w14:textId="77777777" w:rsidR="005B0972" w:rsidRDefault="005B0972" w:rsidP="0062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77956"/>
      <w:docPartObj>
        <w:docPartGallery w:val="Page Numbers (Bottom of Page)"/>
        <w:docPartUnique/>
      </w:docPartObj>
    </w:sdtPr>
    <w:sdtEndPr>
      <w:rPr>
        <w:noProof/>
      </w:rPr>
    </w:sdtEndPr>
    <w:sdtContent>
      <w:p w14:paraId="2C4012CE" w14:textId="77777777" w:rsidR="00626DD9" w:rsidRDefault="00626DD9">
        <w:pPr>
          <w:pStyle w:val="Footer"/>
          <w:jc w:val="center"/>
        </w:pPr>
        <w:r>
          <w:fldChar w:fldCharType="begin"/>
        </w:r>
        <w:r>
          <w:instrText xml:space="preserve"> PAGE   \* MERGEFORMAT </w:instrText>
        </w:r>
        <w:r>
          <w:fldChar w:fldCharType="separate"/>
        </w:r>
        <w:r w:rsidR="0054014E">
          <w:rPr>
            <w:noProof/>
          </w:rPr>
          <w:t>2</w:t>
        </w:r>
        <w:r>
          <w:rPr>
            <w:noProof/>
          </w:rPr>
          <w:fldChar w:fldCharType="end"/>
        </w:r>
      </w:p>
    </w:sdtContent>
  </w:sdt>
  <w:p w14:paraId="311E32DE" w14:textId="77777777" w:rsidR="00626DD9" w:rsidRDefault="00626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C18D" w14:textId="77777777" w:rsidR="005B0972" w:rsidRDefault="005B0972" w:rsidP="00626DD9">
      <w:r>
        <w:separator/>
      </w:r>
    </w:p>
  </w:footnote>
  <w:footnote w:type="continuationSeparator" w:id="0">
    <w:p w14:paraId="73172863" w14:textId="77777777" w:rsidR="005B0972" w:rsidRDefault="005B0972" w:rsidP="00626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725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52CC1D22"/>
    <w:multiLevelType w:val="hybridMultilevel"/>
    <w:tmpl w:val="D46E2F82"/>
    <w:lvl w:ilvl="0" w:tplc="97A655D8">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E52"/>
    <w:rsid w:val="001427F5"/>
    <w:rsid w:val="001529E8"/>
    <w:rsid w:val="002B79B2"/>
    <w:rsid w:val="0031051B"/>
    <w:rsid w:val="0054014E"/>
    <w:rsid w:val="0057451A"/>
    <w:rsid w:val="005B0972"/>
    <w:rsid w:val="005E5B0A"/>
    <w:rsid w:val="00626DD9"/>
    <w:rsid w:val="006B329B"/>
    <w:rsid w:val="006D40FE"/>
    <w:rsid w:val="00841ED2"/>
    <w:rsid w:val="008A48CD"/>
    <w:rsid w:val="00963739"/>
    <w:rsid w:val="00A01C4C"/>
    <w:rsid w:val="00A1401B"/>
    <w:rsid w:val="00A83EAB"/>
    <w:rsid w:val="00AF15A8"/>
    <w:rsid w:val="00AF1E30"/>
    <w:rsid w:val="00B63E52"/>
    <w:rsid w:val="00B64BC8"/>
    <w:rsid w:val="00B91B13"/>
    <w:rsid w:val="00C2290B"/>
    <w:rsid w:val="00C72435"/>
    <w:rsid w:val="00E72384"/>
    <w:rsid w:val="00F4323F"/>
    <w:rsid w:val="00F62D6B"/>
    <w:rsid w:val="00FC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95E5"/>
  <w15:docId w15:val="{1454DAD1-DE1A-AC45-8A71-315529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B2"/>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B79B2"/>
    <w:rPr>
      <w:rFonts w:ascii=".VnTimeH" w:hAnsi=".VnTimeH"/>
      <w:b/>
      <w:sz w:val="24"/>
      <w:szCs w:val="20"/>
    </w:rPr>
  </w:style>
  <w:style w:type="character" w:customStyle="1" w:styleId="SubtitleChar">
    <w:name w:val="Subtitle Char"/>
    <w:basedOn w:val="DefaultParagraphFont"/>
    <w:link w:val="Subtitle"/>
    <w:rsid w:val="002B79B2"/>
    <w:rPr>
      <w:rFonts w:ascii=".VnTimeH" w:eastAsia="MS Mincho" w:hAnsi=".VnTimeH" w:cs="Times New Roman"/>
      <w:b/>
      <w:sz w:val="24"/>
      <w:szCs w:val="20"/>
    </w:rPr>
  </w:style>
  <w:style w:type="paragraph" w:styleId="Header">
    <w:name w:val="header"/>
    <w:basedOn w:val="Normal"/>
    <w:link w:val="HeaderChar"/>
    <w:uiPriority w:val="99"/>
    <w:unhideWhenUsed/>
    <w:rsid w:val="00626DD9"/>
    <w:pPr>
      <w:tabs>
        <w:tab w:val="center" w:pos="4680"/>
        <w:tab w:val="right" w:pos="9360"/>
      </w:tabs>
    </w:pPr>
  </w:style>
  <w:style w:type="character" w:customStyle="1" w:styleId="HeaderChar">
    <w:name w:val="Header Char"/>
    <w:basedOn w:val="DefaultParagraphFont"/>
    <w:link w:val="Header"/>
    <w:uiPriority w:val="99"/>
    <w:rsid w:val="00626DD9"/>
    <w:rPr>
      <w:rFonts w:ascii=".VnTime" w:eastAsia="MS Mincho" w:hAnsi=".VnTime" w:cs="Times New Roman"/>
      <w:sz w:val="28"/>
      <w:szCs w:val="28"/>
    </w:rPr>
  </w:style>
  <w:style w:type="paragraph" w:styleId="Footer">
    <w:name w:val="footer"/>
    <w:basedOn w:val="Normal"/>
    <w:link w:val="FooterChar"/>
    <w:uiPriority w:val="99"/>
    <w:unhideWhenUsed/>
    <w:rsid w:val="00626DD9"/>
    <w:pPr>
      <w:tabs>
        <w:tab w:val="center" w:pos="4680"/>
        <w:tab w:val="right" w:pos="9360"/>
      </w:tabs>
    </w:pPr>
  </w:style>
  <w:style w:type="character" w:customStyle="1" w:styleId="FooterChar">
    <w:name w:val="Footer Char"/>
    <w:basedOn w:val="DefaultParagraphFont"/>
    <w:link w:val="Footer"/>
    <w:uiPriority w:val="99"/>
    <w:rsid w:val="00626DD9"/>
    <w:rPr>
      <w:rFonts w:ascii=".VnTime" w:eastAsia="MS Mincho" w:hAnsi=".VnTime" w:cs="Times New Roman"/>
      <w:sz w:val="28"/>
      <w:szCs w:val="28"/>
    </w:rPr>
  </w:style>
  <w:style w:type="paragraph" w:styleId="ListParagraph">
    <w:name w:val="List Paragraph"/>
    <w:basedOn w:val="Normal"/>
    <w:uiPriority w:val="34"/>
    <w:qFormat/>
    <w:rsid w:val="0057451A"/>
    <w:pPr>
      <w:spacing w:after="200"/>
      <w:ind w:left="720"/>
      <w:contextualSpacing/>
    </w:pPr>
    <w:rPr>
      <w:rFonts w:ascii="Times New Roman" w:eastAsia="Cambria" w:hAnsi="Times New Roman"/>
      <w:sz w:val="26"/>
      <w:szCs w:val="24"/>
    </w:rPr>
  </w:style>
  <w:style w:type="paragraph" w:styleId="ListBullet">
    <w:name w:val="List Bullet"/>
    <w:basedOn w:val="Normal"/>
    <w:unhideWhenUsed/>
    <w:rsid w:val="00A01C4C"/>
    <w:pPr>
      <w:numPr>
        <w:numId w:val="4"/>
      </w:numPr>
    </w:pPr>
    <w:rPr>
      <w:rFonts w:ascii="Times New Roman" w:eastAsia="Times New Roman" w:hAnsi="Times New Roman"/>
      <w:sz w:val="24"/>
      <w:szCs w:val="24"/>
    </w:rPr>
  </w:style>
  <w:style w:type="character" w:styleId="Hyperlink">
    <w:name w:val="Hyperlink"/>
    <w:unhideWhenUsed/>
    <w:rsid w:val="00A01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1145/3444465.34445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4891/ni.17.4.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Vân Anh</cp:lastModifiedBy>
  <cp:revision>33</cp:revision>
  <dcterms:created xsi:type="dcterms:W3CDTF">2023-04-27T03:53:00Z</dcterms:created>
  <dcterms:modified xsi:type="dcterms:W3CDTF">2023-06-01T05:46:00Z</dcterms:modified>
</cp:coreProperties>
</file>